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05" w:rsidRPr="009A2A05" w:rsidRDefault="009A2A05" w:rsidP="00AE092A">
      <w:pPr>
        <w:framePr w:hSpace="180" w:wrap="around" w:vAnchor="text" w:hAnchor="margin" w:xAlign="center" w:y="-629"/>
        <w:bidi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9A2A0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برنامه هفتگی نیمسال </w:t>
      </w:r>
      <w:r w:rsidR="00AE092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اول</w:t>
      </w:r>
      <w:r w:rsidRPr="009A2A0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AE092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400-401</w:t>
      </w:r>
      <w:r w:rsidR="004A7D86" w:rsidRPr="006D50E4">
        <w:rPr>
          <w:rFonts w:ascii="Calibri" w:eastAsia="Calibri" w:hAnsi="Calibri" w:cs="B Nazanin"/>
          <w:b/>
          <w:bCs/>
          <w:sz w:val="24"/>
          <w:szCs w:val="24"/>
          <w:lang w:bidi="fa-IR"/>
        </w:rPr>
        <w:t xml:space="preserve"> </w:t>
      </w:r>
    </w:p>
    <w:p w:rsidR="009A2A05" w:rsidRPr="009A2A05" w:rsidRDefault="009A2A05" w:rsidP="007B36E1">
      <w:pPr>
        <w:framePr w:hSpace="180" w:wrap="around" w:vAnchor="text" w:hAnchor="margin" w:xAlign="center" w:y="-629"/>
        <w:bidi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9A2A0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 و نام خانوادگی: دکتر شهره کلاگری</w:t>
      </w:r>
      <w:r w:rsidR="007B36E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-عضو هیات علمی گروه داخلی و جراحی   </w:t>
      </w:r>
    </w:p>
    <w:p w:rsidR="009A2A05" w:rsidRPr="009A2A05" w:rsidRDefault="004A7D86" w:rsidP="009A2A05">
      <w:pPr>
        <w:framePr w:hSpace="180" w:wrap="around" w:vAnchor="text" w:hAnchor="margin" w:xAlign="center" w:y="-629"/>
        <w:bidi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6D50E4">
        <w:rPr>
          <w:rFonts w:ascii="Calibri" w:eastAsia="Calibri" w:hAnsi="Calibri" w:cs="B Nazanin"/>
          <w:b/>
          <w:bCs/>
          <w:sz w:val="24"/>
          <w:szCs w:val="24"/>
          <w:lang w:bidi="fa-IR"/>
        </w:rPr>
        <w:t>Kolagari4@gmail.com</w:t>
      </w:r>
    </w:p>
    <w:p w:rsidR="009A2A05" w:rsidRPr="009A2A05" w:rsidRDefault="007B36E1" w:rsidP="009A2A05">
      <w:pPr>
        <w:framePr w:hSpace="180" w:wrap="around" w:vAnchor="text" w:hAnchor="margin" w:xAlign="center" w:y="-629"/>
        <w:bidi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lang w:bidi="fa-IR"/>
        </w:rPr>
        <w:t>d</w:t>
      </w:r>
      <w:bookmarkStart w:id="0" w:name="_GoBack"/>
      <w:bookmarkEnd w:id="0"/>
      <w:r w:rsidR="003A035C">
        <w:rPr>
          <w:rFonts w:ascii="Calibri" w:eastAsia="Calibri" w:hAnsi="Calibri" w:cs="B Nazanin"/>
          <w:b/>
          <w:bCs/>
          <w:sz w:val="24"/>
          <w:szCs w:val="24"/>
          <w:lang w:bidi="fa-IR"/>
        </w:rPr>
        <w:t>r.kolagari@goums.ac.ir</w:t>
      </w:r>
    </w:p>
    <w:p w:rsidR="009A2A05" w:rsidRPr="009A2A05" w:rsidRDefault="009A2A05" w:rsidP="009A2A05">
      <w:pPr>
        <w:framePr w:hSpace="180" w:wrap="around" w:vAnchor="text" w:hAnchor="margin" w:xAlign="center" w:y="-629"/>
        <w:bidi/>
        <w:rPr>
          <w:rFonts w:ascii="Calibri" w:eastAsia="Calibri" w:hAnsi="Calibri" w:cs="B Nazanin"/>
          <w:b/>
          <w:bCs/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147"/>
        <w:tblOverlap w:val="never"/>
        <w:bidiVisual/>
        <w:tblW w:w="6570" w:type="dxa"/>
        <w:tblLayout w:type="fixed"/>
        <w:tblLook w:val="04A0" w:firstRow="1" w:lastRow="0" w:firstColumn="1" w:lastColumn="0" w:noHBand="0" w:noVBand="1"/>
      </w:tblPr>
      <w:tblGrid>
        <w:gridCol w:w="1274"/>
        <w:gridCol w:w="1071"/>
        <w:gridCol w:w="15"/>
        <w:gridCol w:w="1414"/>
        <w:gridCol w:w="2796"/>
      </w:tblGrid>
      <w:tr w:rsidR="009A2A05" w:rsidRPr="009A2A05" w:rsidTr="00115CB5">
        <w:trPr>
          <w:trHeight w:val="784"/>
        </w:trPr>
        <w:tc>
          <w:tcPr>
            <w:tcW w:w="1274" w:type="dxa"/>
            <w:tcBorders>
              <w:bottom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برنامه هفتگی </w:t>
            </w:r>
          </w:p>
        </w:tc>
        <w:tc>
          <w:tcPr>
            <w:tcW w:w="108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41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79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A2A05"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  <w:t>2-4</w:t>
            </w:r>
          </w:p>
        </w:tc>
      </w:tr>
      <w:tr w:rsidR="009A2A05" w:rsidRPr="009A2A05" w:rsidTr="00115CB5">
        <w:trPr>
          <w:trHeight w:val="361"/>
        </w:trPr>
        <w:tc>
          <w:tcPr>
            <w:tcW w:w="1274" w:type="dxa"/>
            <w:tcBorders>
              <w:top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07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E092A" w:rsidRDefault="00AE092A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روش تحقیق</w:t>
            </w:r>
          </w:p>
          <w:p w:rsidR="009A2A05" w:rsidRPr="009A2A05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(پرستاری مراقبت ویژه)</w:t>
            </w:r>
          </w:p>
        </w:tc>
        <w:tc>
          <w:tcPr>
            <w:tcW w:w="142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مشاوره </w:t>
            </w: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تلفنی و مجازی  با </w:t>
            </w: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دانشجویان کارشناسی</w:t>
            </w: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(</w:t>
            </w:r>
            <w:r w:rsid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به عتوان </w:t>
            </w: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استاد مشاور)</w:t>
            </w:r>
          </w:p>
        </w:tc>
        <w:tc>
          <w:tcPr>
            <w:tcW w:w="27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092A" w:rsidRDefault="00AE092A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اختلال بزرگسال 2- تنفس</w:t>
            </w:r>
          </w:p>
          <w:p w:rsidR="009A2A05" w:rsidRPr="009A2A05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6-1 هفته</w:t>
            </w:r>
            <w:r w:rsidR="009A2A05"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A2A05" w:rsidRPr="009A2A05" w:rsidTr="00115CB5">
        <w:trPr>
          <w:trHeight w:val="328"/>
        </w:trPr>
        <w:tc>
          <w:tcPr>
            <w:tcW w:w="1274" w:type="dxa"/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یک شنبه </w:t>
            </w:r>
          </w:p>
        </w:tc>
        <w:tc>
          <w:tcPr>
            <w:tcW w:w="1071" w:type="dxa"/>
            <w:tcBorders>
              <w:right w:val="thinThickSmallGap" w:sz="24" w:space="0" w:color="auto"/>
            </w:tcBorders>
          </w:tcPr>
          <w:p w:rsidR="009A2A05" w:rsidRPr="009A2A05" w:rsidRDefault="00AE092A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نظریه ها و الگو ها (پرستاری مراقبت ویژه)</w:t>
            </w:r>
          </w:p>
        </w:tc>
        <w:tc>
          <w:tcPr>
            <w:tcW w:w="14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A05" w:rsidRPr="009A2A05" w:rsidRDefault="004A7D86" w:rsidP="004A7D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مشاوره </w:t>
            </w: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تلفنی و مجازی  با </w:t>
            </w: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دانشجویان 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ستاد  شاهد </w:t>
            </w: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کارشناسی</w:t>
            </w: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به عتوان </w:t>
            </w: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استاد مشاور)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92A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9A2A05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مدیریت و سیاست گذاری  -دکترا </w:t>
            </w:r>
            <w:r w:rsidR="009A2A05"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A2A05"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AE092A" w:rsidRPr="009A2A05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هفته اول و هفته های 7-5</w:t>
            </w:r>
          </w:p>
        </w:tc>
      </w:tr>
      <w:tr w:rsidR="009A2A05" w:rsidRPr="009A2A05" w:rsidTr="00115CB5">
        <w:trPr>
          <w:trHeight w:val="563"/>
        </w:trPr>
        <w:tc>
          <w:tcPr>
            <w:tcW w:w="1274" w:type="dxa"/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دو شنبه </w:t>
            </w:r>
          </w:p>
        </w:tc>
        <w:tc>
          <w:tcPr>
            <w:tcW w:w="1071" w:type="dxa"/>
            <w:tcBorders>
              <w:right w:val="thinThickSmallGap" w:sz="24" w:space="0" w:color="auto"/>
            </w:tcBorders>
          </w:tcPr>
          <w:p w:rsidR="009A2A05" w:rsidRPr="009A2A05" w:rsidRDefault="00AE092A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اختلال بزرگسال 1- </w:t>
            </w:r>
            <w:r w:rsidR="009A2A05"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گوارش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A2A05"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(هفته 10-1)</w:t>
            </w:r>
          </w:p>
        </w:tc>
        <w:tc>
          <w:tcPr>
            <w:tcW w:w="14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مشاوره  با دانشجویان کارشناسی ارشد</w:t>
            </w:r>
            <w:r w:rsid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(به عنوان مدیر گروه)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092A" w:rsidRDefault="00AE092A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اخلاق و ارتباط </w:t>
            </w:r>
          </w:p>
          <w:p w:rsidR="00AE092A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(پرستاری مراقبت ویژه) </w:t>
            </w:r>
          </w:p>
          <w:p w:rsidR="009A2A05" w:rsidRPr="009A2A05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هفته 5-3 </w:t>
            </w:r>
          </w:p>
        </w:tc>
      </w:tr>
      <w:tr w:rsidR="009A2A05" w:rsidRPr="009A2A05" w:rsidTr="00115CB5">
        <w:trPr>
          <w:trHeight w:val="328"/>
        </w:trPr>
        <w:tc>
          <w:tcPr>
            <w:tcW w:w="1274" w:type="dxa"/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1071" w:type="dxa"/>
            <w:tcBorders>
              <w:right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کاراموزی </w:t>
            </w:r>
          </w:p>
        </w:tc>
        <w:tc>
          <w:tcPr>
            <w:tcW w:w="14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کاراموزی </w:t>
            </w: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A05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بررسی وضعیت سالمندی </w:t>
            </w:r>
          </w:p>
          <w:p w:rsidR="00AE092A" w:rsidRPr="009A2A05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(پرستاری سالمندی)</w:t>
            </w:r>
          </w:p>
        </w:tc>
      </w:tr>
      <w:tr w:rsidR="009A2A05" w:rsidRPr="009A2A05" w:rsidTr="00115CB5">
        <w:trPr>
          <w:trHeight w:val="1337"/>
        </w:trPr>
        <w:tc>
          <w:tcPr>
            <w:tcW w:w="1274" w:type="dxa"/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1071" w:type="dxa"/>
            <w:tcBorders>
              <w:right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کاراموزی</w:t>
            </w:r>
          </w:p>
          <w:p w:rsidR="009A2A05" w:rsidRPr="009A2A05" w:rsidRDefault="009A2A05" w:rsidP="009A2A05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کاراموزی</w:t>
            </w:r>
          </w:p>
          <w:p w:rsidR="009A2A05" w:rsidRPr="009A2A05" w:rsidRDefault="009A2A05" w:rsidP="009A2A05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4A7D86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9A2A05" w:rsidRPr="009A2A05" w:rsidRDefault="009A2A05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9A2A0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A05" w:rsidRDefault="00AE092A" w:rsidP="009A2A0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نظریه های سالمندی</w:t>
            </w:r>
          </w:p>
          <w:p w:rsidR="00AE092A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هفته 4-2  </w:t>
            </w:r>
          </w:p>
          <w:p w:rsidR="00AE092A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گوارش و شکم </w:t>
            </w:r>
          </w:p>
          <w:p w:rsidR="00AE092A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(پرستاری مراقبت ویژه)</w:t>
            </w:r>
          </w:p>
          <w:p w:rsidR="00AE092A" w:rsidRPr="009A2A05" w:rsidRDefault="00AE092A" w:rsidP="00AE092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هفته اول و هفته 5 -10 </w:t>
            </w:r>
          </w:p>
        </w:tc>
      </w:tr>
    </w:tbl>
    <w:p w:rsidR="009A2A05" w:rsidRDefault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9A2A05" w:rsidRDefault="009A2A05" w:rsidP="009A2A05"/>
    <w:p w:rsidR="009A2A05" w:rsidRPr="004A7D86" w:rsidRDefault="009A2A05" w:rsidP="004A7D86">
      <w:pPr>
        <w:tabs>
          <w:tab w:val="left" w:pos="7515"/>
        </w:tabs>
        <w:rPr>
          <w:rFonts w:cs="B Nazanin"/>
          <w:b/>
          <w:bCs/>
          <w:rtl/>
        </w:rPr>
      </w:pPr>
      <w:r>
        <w:rPr>
          <w:rFonts w:hint="cs"/>
          <w:rtl/>
        </w:rPr>
        <w:t xml:space="preserve">   </w:t>
      </w:r>
    </w:p>
    <w:p w:rsidR="004A7D86" w:rsidRDefault="004A7D86" w:rsidP="004A7D86">
      <w:pPr>
        <w:tabs>
          <w:tab w:val="left" w:pos="7515"/>
        </w:tabs>
        <w:jc w:val="right"/>
        <w:rPr>
          <w:rFonts w:cs="B Nazanin"/>
          <w:b/>
          <w:bCs/>
          <w:rtl/>
        </w:rPr>
      </w:pPr>
    </w:p>
    <w:p w:rsidR="004A7D86" w:rsidRDefault="004A7D86" w:rsidP="004A7D86">
      <w:pPr>
        <w:tabs>
          <w:tab w:val="left" w:pos="7515"/>
        </w:tabs>
        <w:jc w:val="right"/>
        <w:rPr>
          <w:rFonts w:cs="B Nazanin"/>
          <w:b/>
          <w:bCs/>
          <w:rtl/>
        </w:rPr>
      </w:pPr>
    </w:p>
    <w:p w:rsidR="00AE092A" w:rsidRDefault="00AE092A" w:rsidP="00AE092A">
      <w:pPr>
        <w:tabs>
          <w:tab w:val="left" w:pos="7515"/>
        </w:tabs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AE092A" w:rsidRDefault="00AE092A" w:rsidP="00AE092A">
      <w:pPr>
        <w:tabs>
          <w:tab w:val="left" w:pos="7515"/>
        </w:tabs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ساعات  پس از نماز ، مشاوره با دانشجویان ستاد شاهد  و دانشجویان مرتبط با گروه پرستاری مراقبت ویژه</w:t>
      </w:r>
    </w:p>
    <w:p w:rsidR="009A2A05" w:rsidRPr="004A7D86" w:rsidRDefault="00AE092A" w:rsidP="00AE092A">
      <w:pPr>
        <w:tabs>
          <w:tab w:val="left" w:pos="7515"/>
        </w:tabs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4A7D86">
        <w:rPr>
          <w:rFonts w:cs="B Nazanin" w:hint="cs"/>
          <w:b/>
          <w:bCs/>
          <w:rtl/>
        </w:rPr>
        <w:t xml:space="preserve"> ف</w:t>
      </w:r>
      <w:r w:rsidR="009A2A05" w:rsidRPr="004A7D86">
        <w:rPr>
          <w:rFonts w:cs="B Nazanin" w:hint="cs"/>
          <w:b/>
          <w:bCs/>
          <w:rtl/>
        </w:rPr>
        <w:t>ارماکولوژی بالینی</w:t>
      </w:r>
      <w:r w:rsidR="004A7D86">
        <w:rPr>
          <w:rFonts w:cs="B Nazanin" w:hint="cs"/>
          <w:b/>
          <w:bCs/>
          <w:rtl/>
        </w:rPr>
        <w:t xml:space="preserve">  </w:t>
      </w:r>
      <w:r w:rsidR="004A7D86" w:rsidRPr="004A7D86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>8</w:t>
      </w:r>
      <w:r w:rsidR="004A7D86" w:rsidRPr="004A7D86">
        <w:rPr>
          <w:rFonts w:cs="B Nazanin" w:hint="cs"/>
          <w:b/>
          <w:bCs/>
          <w:rtl/>
          <w:lang w:bidi="fa-IR"/>
        </w:rPr>
        <w:t xml:space="preserve"> هفته </w:t>
      </w:r>
      <w:r>
        <w:rPr>
          <w:rFonts w:cs="B Nazanin" w:hint="cs"/>
          <w:b/>
          <w:bCs/>
          <w:rtl/>
          <w:lang w:bidi="fa-IR"/>
        </w:rPr>
        <w:t xml:space="preserve"> اول </w:t>
      </w:r>
      <w:r w:rsidR="004A7D86">
        <w:rPr>
          <w:rFonts w:cs="B Nazanin" w:hint="cs"/>
          <w:b/>
          <w:bCs/>
          <w:rtl/>
        </w:rPr>
        <w:t xml:space="preserve">کاراموزی </w:t>
      </w:r>
    </w:p>
    <w:p w:rsidR="009A2A05" w:rsidRPr="004A7D86" w:rsidRDefault="00AE092A" w:rsidP="00AE092A">
      <w:pPr>
        <w:tabs>
          <w:tab w:val="left" w:pos="7515"/>
        </w:tabs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 xml:space="preserve"> و از هفته 9 تا 12 </w:t>
      </w:r>
      <w:r w:rsidR="009A2A05" w:rsidRPr="004A7D86">
        <w:rPr>
          <w:rFonts w:cs="B Nazanin" w:hint="cs"/>
          <w:b/>
          <w:bCs/>
          <w:rtl/>
        </w:rPr>
        <w:t xml:space="preserve">کاراموزی </w:t>
      </w:r>
      <w:r>
        <w:rPr>
          <w:rFonts w:cs="B Nazanin" w:hint="cs"/>
          <w:b/>
          <w:bCs/>
          <w:rtl/>
        </w:rPr>
        <w:t xml:space="preserve"> اختلال چند ارگانی </w:t>
      </w:r>
    </w:p>
    <w:p w:rsidR="009A2A05" w:rsidRPr="009A2A05" w:rsidRDefault="009A2A05" w:rsidP="009A2A05">
      <w:pPr>
        <w:tabs>
          <w:tab w:val="left" w:pos="7515"/>
        </w:tabs>
        <w:bidi/>
        <w:rPr>
          <w:rtl/>
          <w:lang w:bidi="fa-IR"/>
        </w:rPr>
      </w:pPr>
    </w:p>
    <w:sectPr w:rsidR="009A2A05" w:rsidRPr="009A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5"/>
    <w:rsid w:val="00277713"/>
    <w:rsid w:val="00323866"/>
    <w:rsid w:val="003A035C"/>
    <w:rsid w:val="004A7D86"/>
    <w:rsid w:val="006D50E4"/>
    <w:rsid w:val="007B36E1"/>
    <w:rsid w:val="00935AB1"/>
    <w:rsid w:val="009A2A05"/>
    <w:rsid w:val="00AE092A"/>
    <w:rsid w:val="00AF209C"/>
    <w:rsid w:val="00C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81510-B6C2-4385-803B-13D38BE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A0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pc</cp:lastModifiedBy>
  <cp:revision>3</cp:revision>
  <dcterms:created xsi:type="dcterms:W3CDTF">2022-12-24T07:15:00Z</dcterms:created>
  <dcterms:modified xsi:type="dcterms:W3CDTF">2022-12-24T07:17:00Z</dcterms:modified>
</cp:coreProperties>
</file>