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432" w:rsidRPr="005C4432" w:rsidRDefault="005C4432" w:rsidP="005C4432">
      <w:pPr>
        <w:spacing w:after="0" w:line="300" w:lineRule="atLeast"/>
        <w:jc w:val="center"/>
        <w:rPr>
          <w:rFonts w:ascii="Tahoma" w:eastAsia="Times New Roman" w:hAnsi="Tahoma" w:cs="Tahoma"/>
          <w:color w:val="000000"/>
          <w:sz w:val="20"/>
          <w:szCs w:val="20"/>
        </w:rPr>
      </w:pPr>
      <w:r w:rsidRPr="005C4432">
        <w:rPr>
          <w:rFonts w:ascii="Tahoma" w:eastAsia="Times New Roman" w:hAnsi="Tahoma" w:cs="Tahoma"/>
          <w:b/>
          <w:bCs/>
          <w:color w:val="000000"/>
          <w:sz w:val="18"/>
          <w:szCs w:val="18"/>
          <w:rtl/>
        </w:rPr>
        <w:t>دستور العمل اجرايي آيين نامه تشكل</w:t>
      </w:r>
      <w:r w:rsidRPr="005C4432">
        <w:rPr>
          <w:rFonts w:ascii="Tahoma" w:eastAsia="Times New Roman" w:hAnsi="Tahoma" w:cs="Tahoma"/>
          <w:b/>
          <w:bCs/>
          <w:color w:val="000000"/>
          <w:sz w:val="18"/>
          <w:szCs w:val="18"/>
        </w:rPr>
        <w:t>‌</w:t>
      </w:r>
      <w:r w:rsidRPr="005C4432">
        <w:rPr>
          <w:rFonts w:ascii="Tahoma" w:eastAsia="Times New Roman" w:hAnsi="Tahoma" w:cs="Tahoma"/>
          <w:b/>
          <w:bCs/>
          <w:color w:val="000000"/>
          <w:sz w:val="18"/>
          <w:szCs w:val="18"/>
          <w:rtl/>
        </w:rPr>
        <w:t>هاي اسلامي دانشگاهيان</w:t>
      </w:r>
    </w:p>
    <w:p w:rsidR="005C4432" w:rsidRPr="005C4432" w:rsidRDefault="005C4432" w:rsidP="005C4432">
      <w:pPr>
        <w:spacing w:after="0" w:line="300" w:lineRule="atLeast"/>
        <w:jc w:val="both"/>
        <w:rPr>
          <w:rFonts w:ascii="Tahoma" w:eastAsia="Times New Roman" w:hAnsi="Tahoma" w:cs="Tahoma"/>
          <w:color w:val="000000"/>
          <w:sz w:val="20"/>
          <w:szCs w:val="20"/>
          <w:rtl/>
        </w:rPr>
      </w:pPr>
      <w:r w:rsidRPr="005C4432">
        <w:rPr>
          <w:rFonts w:ascii="Tahoma" w:eastAsia="Times New Roman" w:hAnsi="Tahoma" w:cs="Tahoma"/>
          <w:b/>
          <w:bCs/>
          <w:color w:val="000000"/>
          <w:sz w:val="18"/>
          <w:szCs w:val="18"/>
          <w:rtl/>
        </w:rPr>
        <w:t> </w:t>
      </w:r>
    </w:p>
    <w:p w:rsidR="005C4432" w:rsidRPr="005C4432" w:rsidRDefault="005C4432" w:rsidP="005C4432">
      <w:pPr>
        <w:spacing w:after="0" w:line="300" w:lineRule="atLeast"/>
        <w:jc w:val="both"/>
        <w:rPr>
          <w:rFonts w:ascii="Tahoma" w:eastAsia="Times New Roman" w:hAnsi="Tahoma" w:cs="Tahoma"/>
          <w:color w:val="000000"/>
          <w:sz w:val="20"/>
          <w:szCs w:val="20"/>
          <w:rtl/>
        </w:rPr>
      </w:pPr>
      <w:r w:rsidRPr="005C4432">
        <w:rPr>
          <w:rFonts w:ascii="Tahoma" w:eastAsia="Times New Roman" w:hAnsi="Tahoma" w:cs="Tahoma"/>
          <w:color w:val="000000"/>
          <w:sz w:val="18"/>
          <w:szCs w:val="18"/>
          <w:rtl/>
        </w:rPr>
        <w:t>مقدمه:</w:t>
      </w:r>
    </w:p>
    <w:p w:rsidR="005C4432" w:rsidRPr="005C4432" w:rsidRDefault="005C4432" w:rsidP="005C4432">
      <w:pPr>
        <w:spacing w:after="0" w:line="300" w:lineRule="atLeast"/>
        <w:ind w:firstLine="430"/>
        <w:jc w:val="both"/>
        <w:rPr>
          <w:rFonts w:ascii="Tahoma" w:eastAsia="Times New Roman" w:hAnsi="Tahoma" w:cs="Tahoma"/>
          <w:color w:val="000000"/>
          <w:sz w:val="20"/>
          <w:szCs w:val="20"/>
          <w:rtl/>
        </w:rPr>
      </w:pPr>
      <w:r w:rsidRPr="005C4432">
        <w:rPr>
          <w:rFonts w:ascii="Tahoma" w:eastAsia="Times New Roman" w:hAnsi="Tahoma" w:cs="Tahoma"/>
          <w:color w:val="000000"/>
          <w:sz w:val="18"/>
          <w:szCs w:val="18"/>
          <w:rtl/>
        </w:rPr>
        <w:t>پس از ابلاغ آيين نامه تشكل</w:t>
      </w:r>
      <w:r w:rsidRPr="005C4432">
        <w:rPr>
          <w:rFonts w:ascii="Tahoma" w:eastAsia="Times New Roman" w:hAnsi="Tahoma" w:cs="Tahoma"/>
          <w:color w:val="000000"/>
          <w:sz w:val="18"/>
          <w:szCs w:val="18"/>
        </w:rPr>
        <w:t>‌</w:t>
      </w:r>
      <w:r w:rsidRPr="005C4432">
        <w:rPr>
          <w:rFonts w:ascii="Tahoma" w:eastAsia="Times New Roman" w:hAnsi="Tahoma" w:cs="Tahoma"/>
          <w:color w:val="000000"/>
          <w:sz w:val="18"/>
          <w:szCs w:val="18"/>
          <w:rtl/>
        </w:rPr>
        <w:t>هاي اسلامي دانشگاهيان مقرر شد دستورالعمل اجرايي آيين نامه مزبور توسط وزارتخانه</w:t>
      </w:r>
      <w:r w:rsidRPr="005C4432">
        <w:rPr>
          <w:rFonts w:ascii="Tahoma" w:eastAsia="Times New Roman" w:hAnsi="Tahoma" w:cs="Tahoma"/>
          <w:color w:val="000000"/>
          <w:sz w:val="18"/>
          <w:szCs w:val="18"/>
        </w:rPr>
        <w:t>‌</w:t>
      </w:r>
      <w:r w:rsidRPr="005C4432">
        <w:rPr>
          <w:rFonts w:ascii="Tahoma" w:eastAsia="Times New Roman" w:hAnsi="Tahoma" w:cs="Tahoma"/>
          <w:color w:val="000000"/>
          <w:sz w:val="18"/>
          <w:szCs w:val="18"/>
          <w:rtl/>
        </w:rPr>
        <w:t>هاي علوم، تحقيقات و فناوري، بهداشت درمان و آموزش پزشكي و دانشگاه آزاد اسلامي به منظور احصاء مسائل اجرايي براي مدت سه سال به صورت آزمايشي تدوين وابلاغ گردد.</w:t>
      </w:r>
    </w:p>
    <w:p w:rsidR="005C4432" w:rsidRPr="005C4432" w:rsidRDefault="005C4432" w:rsidP="005C4432">
      <w:pPr>
        <w:spacing w:after="0" w:line="300" w:lineRule="atLeast"/>
        <w:ind w:firstLine="430"/>
        <w:jc w:val="both"/>
        <w:rPr>
          <w:rFonts w:ascii="Tahoma" w:eastAsia="Times New Roman" w:hAnsi="Tahoma" w:cs="Tahoma"/>
          <w:color w:val="000000"/>
          <w:sz w:val="20"/>
          <w:szCs w:val="20"/>
          <w:rtl/>
        </w:rPr>
      </w:pPr>
      <w:r w:rsidRPr="005C4432">
        <w:rPr>
          <w:rFonts w:ascii="Tahoma" w:eastAsia="Times New Roman" w:hAnsi="Tahoma" w:cs="Tahoma"/>
          <w:color w:val="000000"/>
          <w:sz w:val="18"/>
          <w:szCs w:val="18"/>
          <w:rtl/>
        </w:rPr>
        <w:t>با انقضاء مدت آزمايشي مذكور و در اجراي قسمت (ب) از بند 2 ماده5 آيين نامه تشكل</w:t>
      </w:r>
      <w:r w:rsidRPr="005C4432">
        <w:rPr>
          <w:rFonts w:ascii="Tahoma" w:eastAsia="Times New Roman" w:hAnsi="Tahoma" w:cs="Tahoma"/>
          <w:color w:val="000000"/>
          <w:sz w:val="18"/>
          <w:szCs w:val="18"/>
        </w:rPr>
        <w:t>‌</w:t>
      </w:r>
      <w:r w:rsidRPr="005C4432">
        <w:rPr>
          <w:rFonts w:ascii="Tahoma" w:eastAsia="Times New Roman" w:hAnsi="Tahoma" w:cs="Tahoma"/>
          <w:color w:val="000000"/>
          <w:sz w:val="18"/>
          <w:szCs w:val="18"/>
          <w:rtl/>
        </w:rPr>
        <w:t>هاي اسلامي دانشگاهيان مصوب جلسه448 مورخ9/6/78 و نيز ماده8 (تكميلي) مصوب جلسه 449 مورخ 6/7/78 و مفاد تكمله وتبصره</w:t>
      </w:r>
      <w:r w:rsidRPr="005C4432">
        <w:rPr>
          <w:rFonts w:ascii="Tahoma" w:eastAsia="Times New Roman" w:hAnsi="Tahoma" w:cs="Tahoma"/>
          <w:color w:val="000000"/>
          <w:sz w:val="18"/>
          <w:szCs w:val="18"/>
        </w:rPr>
        <w:t>‌</w:t>
      </w:r>
      <w:r w:rsidRPr="005C4432">
        <w:rPr>
          <w:rFonts w:ascii="Tahoma" w:eastAsia="Times New Roman" w:hAnsi="Tahoma" w:cs="Tahoma"/>
          <w:color w:val="000000"/>
          <w:sz w:val="18"/>
          <w:szCs w:val="18"/>
          <w:rtl/>
        </w:rPr>
        <w:t>هاي الحاقي مصوب جلسه 472 مورخ 13/10/1379 و جلسه 493 مورخ 9/11/1380 و جلسه 511 مورخ 8/11/1381 شوراي عالي انقلاب فرهنگي و به منظور تسهيل و تسريع در انجام وظايف ومسئوليت</w:t>
      </w:r>
      <w:r w:rsidRPr="005C4432">
        <w:rPr>
          <w:rFonts w:ascii="Tahoma" w:eastAsia="Times New Roman" w:hAnsi="Tahoma" w:cs="Tahoma"/>
          <w:color w:val="000000"/>
          <w:sz w:val="18"/>
          <w:szCs w:val="18"/>
        </w:rPr>
        <w:t>‌</w:t>
      </w:r>
      <w:r w:rsidRPr="005C4432">
        <w:rPr>
          <w:rFonts w:ascii="Tahoma" w:eastAsia="Times New Roman" w:hAnsi="Tahoma" w:cs="Tahoma"/>
          <w:color w:val="000000"/>
          <w:sz w:val="18"/>
          <w:szCs w:val="18"/>
          <w:rtl/>
        </w:rPr>
        <w:t>هاي هيات نظارت دانشگاه</w:t>
      </w:r>
      <w:r w:rsidRPr="005C4432">
        <w:rPr>
          <w:rFonts w:ascii="Tahoma" w:eastAsia="Times New Roman" w:hAnsi="Tahoma" w:cs="Tahoma"/>
          <w:color w:val="000000"/>
          <w:sz w:val="18"/>
          <w:szCs w:val="18"/>
        </w:rPr>
        <w:t>‌</w:t>
      </w:r>
      <w:r w:rsidRPr="005C4432">
        <w:rPr>
          <w:rFonts w:ascii="Tahoma" w:eastAsia="Times New Roman" w:hAnsi="Tahoma" w:cs="Tahoma"/>
          <w:color w:val="000000"/>
          <w:sz w:val="18"/>
          <w:szCs w:val="18"/>
          <w:rtl/>
        </w:rPr>
        <w:t>ها، دستورالعمل اجرايي اين آيين نامه به شرح زير تدوين گرديده است كه براي اجرا ابلاغ مي</w:t>
      </w:r>
      <w:r w:rsidRPr="005C4432">
        <w:rPr>
          <w:rFonts w:ascii="Tahoma" w:eastAsia="Times New Roman" w:hAnsi="Tahoma" w:cs="Tahoma"/>
          <w:color w:val="000000"/>
          <w:sz w:val="18"/>
          <w:szCs w:val="18"/>
        </w:rPr>
        <w:t>‌</w:t>
      </w:r>
      <w:r w:rsidRPr="005C4432">
        <w:rPr>
          <w:rFonts w:ascii="Tahoma" w:eastAsia="Times New Roman" w:hAnsi="Tahoma" w:cs="Tahoma"/>
          <w:color w:val="000000"/>
          <w:sz w:val="18"/>
          <w:szCs w:val="18"/>
          <w:rtl/>
        </w:rPr>
        <w:t>گردد.</w:t>
      </w:r>
    </w:p>
    <w:p w:rsidR="005C4432" w:rsidRPr="005C4432" w:rsidRDefault="005C4432" w:rsidP="005C4432">
      <w:pPr>
        <w:spacing w:after="0" w:line="300" w:lineRule="atLeast"/>
        <w:ind w:firstLine="430"/>
        <w:jc w:val="both"/>
        <w:rPr>
          <w:rFonts w:ascii="Tahoma" w:eastAsia="Times New Roman" w:hAnsi="Tahoma" w:cs="Tahoma"/>
          <w:color w:val="000000"/>
          <w:sz w:val="20"/>
          <w:szCs w:val="20"/>
          <w:rtl/>
        </w:rPr>
      </w:pPr>
      <w:r w:rsidRPr="005C4432">
        <w:rPr>
          <w:rFonts w:ascii="Tahoma" w:eastAsia="Times New Roman" w:hAnsi="Tahoma" w:cs="Tahoma"/>
          <w:color w:val="000000"/>
          <w:sz w:val="18"/>
          <w:szCs w:val="18"/>
          <w:rtl/>
        </w:rPr>
        <w:t> </w:t>
      </w:r>
    </w:p>
    <w:p w:rsidR="005C4432" w:rsidRPr="005C4432" w:rsidRDefault="005C4432" w:rsidP="005C4432">
      <w:pPr>
        <w:spacing w:after="0" w:line="300" w:lineRule="atLeast"/>
        <w:ind w:left="720" w:hanging="736"/>
        <w:jc w:val="both"/>
        <w:rPr>
          <w:rFonts w:ascii="Tahoma" w:eastAsia="Times New Roman" w:hAnsi="Tahoma" w:cs="Tahoma"/>
          <w:color w:val="000000"/>
          <w:sz w:val="20"/>
          <w:szCs w:val="20"/>
          <w:rtl/>
        </w:rPr>
      </w:pPr>
      <w:r w:rsidRPr="005C4432">
        <w:rPr>
          <w:rFonts w:ascii="Tahoma" w:eastAsia="Times New Roman" w:hAnsi="Tahoma" w:cs="Tahoma"/>
          <w:b/>
          <w:bCs/>
          <w:color w:val="000000"/>
          <w:sz w:val="18"/>
          <w:szCs w:val="18"/>
          <w:rtl/>
        </w:rPr>
        <w:t>بخش اول : شرح وظايف دبيرخانه هيئت نظارت، نحوه تشكيل جلسات هيئت نظارت و مراحل صدور مجوز فعاليت</w:t>
      </w:r>
      <w:r w:rsidRPr="005C4432">
        <w:rPr>
          <w:rFonts w:ascii="Tahoma" w:eastAsia="Times New Roman" w:hAnsi="Tahoma" w:cs="Tahoma"/>
          <w:b/>
          <w:bCs/>
          <w:color w:val="000000"/>
          <w:sz w:val="18"/>
          <w:szCs w:val="18"/>
        </w:rPr>
        <w:t>‌</w:t>
      </w:r>
      <w:r w:rsidRPr="005C4432">
        <w:rPr>
          <w:rFonts w:ascii="Tahoma" w:eastAsia="Times New Roman" w:hAnsi="Tahoma" w:cs="Tahoma"/>
          <w:b/>
          <w:bCs/>
          <w:color w:val="000000"/>
          <w:sz w:val="18"/>
          <w:szCs w:val="18"/>
          <w:rtl/>
        </w:rPr>
        <w:t>ها</w:t>
      </w:r>
    </w:p>
    <w:p w:rsidR="005C4432" w:rsidRPr="005C4432" w:rsidRDefault="005C4432" w:rsidP="005C4432">
      <w:pPr>
        <w:spacing w:after="0" w:line="300" w:lineRule="atLeast"/>
        <w:ind w:left="720" w:hanging="736"/>
        <w:jc w:val="both"/>
        <w:rPr>
          <w:rFonts w:ascii="Tahoma" w:eastAsia="Times New Roman" w:hAnsi="Tahoma" w:cs="Tahoma"/>
          <w:color w:val="000000"/>
          <w:sz w:val="20"/>
          <w:szCs w:val="20"/>
          <w:rtl/>
        </w:rPr>
      </w:pPr>
      <w:r w:rsidRPr="005C4432">
        <w:rPr>
          <w:rFonts w:ascii="Tahoma" w:eastAsia="Times New Roman" w:hAnsi="Tahoma" w:cs="Tahoma"/>
          <w:b/>
          <w:bCs/>
          <w:color w:val="000000"/>
          <w:sz w:val="18"/>
          <w:szCs w:val="18"/>
          <w:u w:val="single"/>
          <w:rtl/>
        </w:rPr>
        <w:t>ماده 1 ـ دبيرخانه هيئت نظارت دانشگاه و وظايف آن</w:t>
      </w:r>
    </w:p>
    <w:p w:rsidR="005C4432" w:rsidRPr="005C4432" w:rsidRDefault="005C4432" w:rsidP="005C4432">
      <w:pPr>
        <w:spacing w:after="0" w:line="300" w:lineRule="atLeast"/>
        <w:ind w:left="720" w:hanging="736"/>
        <w:jc w:val="both"/>
        <w:rPr>
          <w:rFonts w:ascii="Tahoma" w:eastAsia="Times New Roman" w:hAnsi="Tahoma" w:cs="Tahoma"/>
          <w:color w:val="000000"/>
          <w:sz w:val="20"/>
          <w:szCs w:val="20"/>
          <w:rtl/>
        </w:rPr>
      </w:pPr>
      <w:r w:rsidRPr="005C4432">
        <w:rPr>
          <w:rFonts w:ascii="Tahoma" w:eastAsia="Times New Roman" w:hAnsi="Tahoma" w:cs="Tahoma"/>
          <w:color w:val="000000"/>
          <w:sz w:val="18"/>
          <w:szCs w:val="18"/>
          <w:rtl/>
        </w:rPr>
        <w:t>1-1- به منظور تسهيل در انجام فعاليت</w:t>
      </w:r>
      <w:r w:rsidRPr="005C4432">
        <w:rPr>
          <w:rFonts w:ascii="Tahoma" w:eastAsia="Times New Roman" w:hAnsi="Tahoma" w:cs="Tahoma"/>
          <w:color w:val="000000"/>
          <w:sz w:val="18"/>
          <w:szCs w:val="18"/>
        </w:rPr>
        <w:t>‌</w:t>
      </w:r>
      <w:r w:rsidRPr="005C4432">
        <w:rPr>
          <w:rFonts w:ascii="Tahoma" w:eastAsia="Times New Roman" w:hAnsi="Tahoma" w:cs="Tahoma"/>
          <w:color w:val="000000"/>
          <w:sz w:val="18"/>
          <w:szCs w:val="18"/>
          <w:rtl/>
        </w:rPr>
        <w:t>هاي هيئت نظارت دانشگاه در زمينه تماس ومكاتبه با تشكل</w:t>
      </w:r>
      <w:r w:rsidRPr="005C4432">
        <w:rPr>
          <w:rFonts w:ascii="Tahoma" w:eastAsia="Times New Roman" w:hAnsi="Tahoma" w:cs="Tahoma"/>
          <w:color w:val="000000"/>
          <w:sz w:val="18"/>
          <w:szCs w:val="18"/>
        </w:rPr>
        <w:t>‌</w:t>
      </w:r>
      <w:r w:rsidRPr="005C4432">
        <w:rPr>
          <w:rFonts w:ascii="Tahoma" w:eastAsia="Times New Roman" w:hAnsi="Tahoma" w:cs="Tahoma"/>
          <w:color w:val="000000"/>
          <w:sz w:val="18"/>
          <w:szCs w:val="18"/>
          <w:rtl/>
        </w:rPr>
        <w:t>هاي اسلامي و ساير نهادهاي ذيربط، حفظ و نگهداري اسناد و مدارك، دبيرخانه هيئت نظارت دانشگاه با شرح وظايف زير تشكيل مي</w:t>
      </w:r>
      <w:r w:rsidRPr="005C4432">
        <w:rPr>
          <w:rFonts w:ascii="Tahoma" w:eastAsia="Times New Roman" w:hAnsi="Tahoma" w:cs="Tahoma"/>
          <w:color w:val="000000"/>
          <w:sz w:val="18"/>
          <w:szCs w:val="18"/>
        </w:rPr>
        <w:t>‌</w:t>
      </w:r>
      <w:r w:rsidRPr="005C4432">
        <w:rPr>
          <w:rFonts w:ascii="Tahoma" w:eastAsia="Times New Roman" w:hAnsi="Tahoma" w:cs="Tahoma"/>
          <w:color w:val="000000"/>
          <w:sz w:val="18"/>
          <w:szCs w:val="18"/>
          <w:rtl/>
        </w:rPr>
        <w:t>گردد.</w:t>
      </w:r>
    </w:p>
    <w:p w:rsidR="005C4432" w:rsidRPr="005C4432" w:rsidRDefault="005C4432" w:rsidP="005C4432">
      <w:pPr>
        <w:spacing w:after="0" w:line="300" w:lineRule="atLeast"/>
        <w:ind w:left="524" w:hanging="180"/>
        <w:jc w:val="both"/>
        <w:rPr>
          <w:rFonts w:ascii="Tahoma" w:eastAsia="Times New Roman" w:hAnsi="Tahoma" w:cs="Tahoma"/>
          <w:color w:val="000000"/>
          <w:sz w:val="20"/>
          <w:szCs w:val="20"/>
          <w:rtl/>
        </w:rPr>
      </w:pPr>
      <w:r w:rsidRPr="005C4432">
        <w:rPr>
          <w:rFonts w:ascii="Tahoma" w:eastAsia="Times New Roman" w:hAnsi="Tahoma" w:cs="Tahoma"/>
          <w:color w:val="000000"/>
          <w:sz w:val="18"/>
          <w:szCs w:val="18"/>
          <w:rtl/>
        </w:rPr>
        <w:t>الف) اعلام دستور كار و دعوت از اعضاء براي شركت در جلسات هيات نظارت دانشگاه ويا واحد دانشگاهي</w:t>
      </w:r>
    </w:p>
    <w:p w:rsidR="005C4432" w:rsidRPr="005C4432" w:rsidRDefault="005C4432" w:rsidP="005C4432">
      <w:pPr>
        <w:spacing w:after="0" w:line="300" w:lineRule="atLeast"/>
        <w:ind w:left="524" w:hanging="180"/>
        <w:jc w:val="both"/>
        <w:rPr>
          <w:rFonts w:ascii="Tahoma" w:eastAsia="Times New Roman" w:hAnsi="Tahoma" w:cs="Tahoma"/>
          <w:color w:val="000000"/>
          <w:sz w:val="20"/>
          <w:szCs w:val="20"/>
          <w:rtl/>
        </w:rPr>
      </w:pPr>
      <w:r w:rsidRPr="005C4432">
        <w:rPr>
          <w:rFonts w:ascii="Tahoma" w:eastAsia="Times New Roman" w:hAnsi="Tahoma" w:cs="Tahoma"/>
          <w:color w:val="000000"/>
          <w:sz w:val="18"/>
          <w:szCs w:val="18"/>
          <w:rtl/>
        </w:rPr>
        <w:t>ب) تشكيل نظام بايگاني ، ثبت ونگهداري اسناد و مكاتبات و طبقه بندي پرونده ها</w:t>
      </w:r>
    </w:p>
    <w:p w:rsidR="005C4432" w:rsidRPr="005C4432" w:rsidRDefault="005C4432" w:rsidP="005C4432">
      <w:pPr>
        <w:spacing w:after="0" w:line="300" w:lineRule="atLeast"/>
        <w:ind w:left="524" w:hanging="180"/>
        <w:jc w:val="both"/>
        <w:rPr>
          <w:rFonts w:ascii="Tahoma" w:eastAsia="Times New Roman" w:hAnsi="Tahoma" w:cs="Tahoma"/>
          <w:color w:val="000000"/>
          <w:sz w:val="20"/>
          <w:szCs w:val="20"/>
          <w:rtl/>
        </w:rPr>
      </w:pPr>
      <w:r w:rsidRPr="005C4432">
        <w:rPr>
          <w:rFonts w:ascii="Tahoma" w:eastAsia="Times New Roman" w:hAnsi="Tahoma" w:cs="Tahoma"/>
          <w:color w:val="000000"/>
          <w:sz w:val="18"/>
          <w:szCs w:val="18"/>
          <w:rtl/>
        </w:rPr>
        <w:t>ج) دريافت درخواست كتبي هيات موسس متقاضي تاسيس تشكل هاي اسلامي وطرح آنها در جلسات رسمي هيات نظارت دانشگاه</w:t>
      </w:r>
    </w:p>
    <w:p w:rsidR="005C4432" w:rsidRPr="005C4432" w:rsidRDefault="005C4432" w:rsidP="005C4432">
      <w:pPr>
        <w:spacing w:after="0" w:line="300" w:lineRule="atLeast"/>
        <w:ind w:left="524" w:hanging="180"/>
        <w:jc w:val="both"/>
        <w:rPr>
          <w:rFonts w:ascii="Tahoma" w:eastAsia="Times New Roman" w:hAnsi="Tahoma" w:cs="Tahoma"/>
          <w:color w:val="000000"/>
          <w:sz w:val="20"/>
          <w:szCs w:val="20"/>
          <w:rtl/>
        </w:rPr>
      </w:pPr>
      <w:r w:rsidRPr="005C4432">
        <w:rPr>
          <w:rFonts w:ascii="Tahoma" w:eastAsia="Times New Roman" w:hAnsi="Tahoma" w:cs="Tahoma"/>
          <w:color w:val="000000"/>
          <w:sz w:val="18"/>
          <w:szCs w:val="18"/>
          <w:rtl/>
        </w:rPr>
        <w:t>د) دريافت درخواست كتبي صدور مجوز فعاليت و طرح آن در جلسات رسمي هيات نظارت دانشگاه</w:t>
      </w:r>
    </w:p>
    <w:p w:rsidR="005C4432" w:rsidRPr="005C4432" w:rsidRDefault="005C4432" w:rsidP="005C4432">
      <w:pPr>
        <w:spacing w:after="0" w:line="300" w:lineRule="atLeast"/>
        <w:ind w:left="524" w:hanging="180"/>
        <w:jc w:val="both"/>
        <w:rPr>
          <w:rFonts w:ascii="Tahoma" w:eastAsia="Times New Roman" w:hAnsi="Tahoma" w:cs="Tahoma"/>
          <w:color w:val="000000"/>
          <w:sz w:val="20"/>
          <w:szCs w:val="20"/>
          <w:rtl/>
        </w:rPr>
      </w:pPr>
      <w:r w:rsidRPr="005C4432">
        <w:rPr>
          <w:rFonts w:ascii="Tahoma" w:eastAsia="Times New Roman" w:hAnsi="Tahoma" w:cs="Tahoma"/>
          <w:color w:val="000000"/>
          <w:sz w:val="18"/>
          <w:szCs w:val="18"/>
          <w:rtl/>
        </w:rPr>
        <w:t>ه) در يافت شكايات مطروحه از سوي اشخاص حقيقي وحقوقي در ارتباط با فعاليتهاي تشكل</w:t>
      </w:r>
      <w:r w:rsidRPr="005C4432">
        <w:rPr>
          <w:rFonts w:ascii="Tahoma" w:eastAsia="Times New Roman" w:hAnsi="Tahoma" w:cs="Tahoma"/>
          <w:color w:val="000000"/>
          <w:sz w:val="18"/>
          <w:szCs w:val="18"/>
        </w:rPr>
        <w:t>‌</w:t>
      </w:r>
      <w:r w:rsidRPr="005C4432">
        <w:rPr>
          <w:rFonts w:ascii="Tahoma" w:eastAsia="Times New Roman" w:hAnsi="Tahoma" w:cs="Tahoma"/>
          <w:color w:val="000000"/>
          <w:sz w:val="18"/>
          <w:szCs w:val="18"/>
          <w:rtl/>
        </w:rPr>
        <w:t>هاي اسلامي و طرح آنها در جلسات رسمي هيات نظارت دانشگاه</w:t>
      </w:r>
    </w:p>
    <w:p w:rsidR="005C4432" w:rsidRPr="005C4432" w:rsidRDefault="005C4432" w:rsidP="005C4432">
      <w:pPr>
        <w:spacing w:after="0" w:line="300" w:lineRule="atLeast"/>
        <w:ind w:left="524" w:hanging="180"/>
        <w:jc w:val="both"/>
        <w:rPr>
          <w:rFonts w:ascii="Tahoma" w:eastAsia="Times New Roman" w:hAnsi="Tahoma" w:cs="Tahoma"/>
          <w:color w:val="000000"/>
          <w:sz w:val="20"/>
          <w:szCs w:val="20"/>
          <w:rtl/>
        </w:rPr>
      </w:pPr>
      <w:r w:rsidRPr="005C4432">
        <w:rPr>
          <w:rFonts w:ascii="Tahoma" w:eastAsia="Times New Roman" w:hAnsi="Tahoma" w:cs="Tahoma"/>
          <w:color w:val="000000"/>
          <w:sz w:val="18"/>
          <w:szCs w:val="18"/>
          <w:rtl/>
        </w:rPr>
        <w:t>و) ابلاغ تصميم هيات نظارت دانشگاه به صورت مكتوب و با امضاء رياست دانشگاه در مهلت قانوني تعيين شده به تشكل اسلامي</w:t>
      </w:r>
    </w:p>
    <w:p w:rsidR="005C4432" w:rsidRPr="005C4432" w:rsidRDefault="005C4432" w:rsidP="005C4432">
      <w:pPr>
        <w:spacing w:after="0" w:line="300" w:lineRule="atLeast"/>
        <w:ind w:left="524" w:hanging="180"/>
        <w:jc w:val="both"/>
        <w:rPr>
          <w:rFonts w:ascii="Tahoma" w:eastAsia="Times New Roman" w:hAnsi="Tahoma" w:cs="Tahoma"/>
          <w:color w:val="000000"/>
          <w:sz w:val="20"/>
          <w:szCs w:val="20"/>
          <w:rtl/>
        </w:rPr>
      </w:pPr>
      <w:r w:rsidRPr="005C4432">
        <w:rPr>
          <w:rFonts w:ascii="Tahoma" w:eastAsia="Times New Roman" w:hAnsi="Tahoma" w:cs="Tahoma"/>
          <w:color w:val="000000"/>
          <w:sz w:val="18"/>
          <w:szCs w:val="18"/>
          <w:rtl/>
        </w:rPr>
        <w:t>ز) تدوين صورت جلسات و انجام مكاتبات ضروري بنا به دستور رييس هيات نظارت دانشگاه</w:t>
      </w:r>
    </w:p>
    <w:p w:rsidR="005C4432" w:rsidRPr="005C4432" w:rsidRDefault="005C4432" w:rsidP="005C4432">
      <w:pPr>
        <w:spacing w:after="0" w:line="300" w:lineRule="atLeast"/>
        <w:ind w:left="524" w:hanging="180"/>
        <w:jc w:val="both"/>
        <w:rPr>
          <w:rFonts w:ascii="Tahoma" w:eastAsia="Times New Roman" w:hAnsi="Tahoma" w:cs="Tahoma"/>
          <w:color w:val="000000"/>
          <w:sz w:val="20"/>
          <w:szCs w:val="20"/>
          <w:rtl/>
        </w:rPr>
      </w:pPr>
      <w:r w:rsidRPr="005C4432">
        <w:rPr>
          <w:rFonts w:ascii="Tahoma" w:eastAsia="Times New Roman" w:hAnsi="Tahoma" w:cs="Tahoma"/>
          <w:color w:val="000000"/>
          <w:sz w:val="18"/>
          <w:szCs w:val="18"/>
          <w:rtl/>
        </w:rPr>
        <w:t>ك) پيگيري اجراي مصوبات هيات نظارت دانشگاه و اخذ گزارش فعاليتهاي تشكل</w:t>
      </w:r>
      <w:r w:rsidRPr="005C4432">
        <w:rPr>
          <w:rFonts w:ascii="Tahoma" w:eastAsia="Times New Roman" w:hAnsi="Tahoma" w:cs="Tahoma"/>
          <w:color w:val="000000"/>
          <w:sz w:val="18"/>
          <w:szCs w:val="18"/>
        </w:rPr>
        <w:t>‌</w:t>
      </w:r>
      <w:r w:rsidRPr="005C4432">
        <w:rPr>
          <w:rFonts w:ascii="Tahoma" w:eastAsia="Times New Roman" w:hAnsi="Tahoma" w:cs="Tahoma"/>
          <w:color w:val="000000"/>
          <w:sz w:val="18"/>
          <w:szCs w:val="18"/>
          <w:rtl/>
        </w:rPr>
        <w:t>هاي اسلامي دانشگاهيان</w:t>
      </w:r>
    </w:p>
    <w:p w:rsidR="005C4432" w:rsidRPr="005C4432" w:rsidRDefault="005C4432" w:rsidP="005C4432">
      <w:pPr>
        <w:spacing w:after="0" w:line="300" w:lineRule="atLeast"/>
        <w:ind w:left="524" w:hanging="180"/>
        <w:jc w:val="both"/>
        <w:rPr>
          <w:rFonts w:ascii="Tahoma" w:eastAsia="Times New Roman" w:hAnsi="Tahoma" w:cs="Tahoma"/>
          <w:color w:val="000000"/>
          <w:sz w:val="20"/>
          <w:szCs w:val="20"/>
          <w:rtl/>
        </w:rPr>
      </w:pPr>
      <w:r w:rsidRPr="005C4432">
        <w:rPr>
          <w:rFonts w:ascii="Tahoma" w:eastAsia="Times New Roman" w:hAnsi="Tahoma" w:cs="Tahoma"/>
          <w:color w:val="000000"/>
          <w:sz w:val="18"/>
          <w:szCs w:val="18"/>
          <w:rtl/>
        </w:rPr>
        <w:t>ل) انجام ساير امور محوله</w:t>
      </w:r>
    </w:p>
    <w:p w:rsidR="005C4432" w:rsidRPr="005C4432" w:rsidRDefault="005C4432" w:rsidP="005C4432">
      <w:pPr>
        <w:spacing w:after="0" w:line="300" w:lineRule="atLeast"/>
        <w:jc w:val="both"/>
        <w:rPr>
          <w:rFonts w:ascii="Tahoma" w:eastAsia="Times New Roman" w:hAnsi="Tahoma" w:cs="Tahoma"/>
          <w:color w:val="000000"/>
          <w:sz w:val="20"/>
          <w:szCs w:val="20"/>
          <w:rtl/>
        </w:rPr>
      </w:pPr>
      <w:r w:rsidRPr="005C4432">
        <w:rPr>
          <w:rFonts w:ascii="Tahoma" w:eastAsia="Times New Roman" w:hAnsi="Tahoma" w:cs="Tahoma"/>
          <w:color w:val="000000"/>
          <w:sz w:val="18"/>
          <w:szCs w:val="18"/>
          <w:rtl/>
        </w:rPr>
        <w:t>2ـ1ـ رييس دانشگاه يك نفر از كارمندان يا اعضاي هيات علمي دانشگاه را به عنوان مسئول دبير خانه هيات نظارت دانشگاه انتخاب وبه اعضا معرفي مي نمايد.</w:t>
      </w:r>
    </w:p>
    <w:p w:rsidR="005C4432" w:rsidRPr="005C4432" w:rsidRDefault="005C4432" w:rsidP="005C4432">
      <w:pPr>
        <w:spacing w:after="0" w:line="300" w:lineRule="atLeast"/>
        <w:jc w:val="both"/>
        <w:rPr>
          <w:rFonts w:ascii="Tahoma" w:eastAsia="Times New Roman" w:hAnsi="Tahoma" w:cs="Tahoma"/>
          <w:color w:val="000000"/>
          <w:sz w:val="20"/>
          <w:szCs w:val="20"/>
          <w:rtl/>
        </w:rPr>
      </w:pPr>
      <w:r w:rsidRPr="005C4432">
        <w:rPr>
          <w:rFonts w:ascii="Arial" w:eastAsia="Times New Roman" w:hAnsi="Arial" w:cs="Arial"/>
          <w:color w:val="000000"/>
          <w:sz w:val="16"/>
          <w:szCs w:val="16"/>
          <w:rtl/>
        </w:rPr>
        <w:t> </w:t>
      </w:r>
    </w:p>
    <w:p w:rsidR="005C4432" w:rsidRPr="005C4432" w:rsidRDefault="005C4432" w:rsidP="005C4432">
      <w:pPr>
        <w:spacing w:after="0" w:line="300" w:lineRule="atLeast"/>
        <w:jc w:val="both"/>
        <w:rPr>
          <w:rFonts w:ascii="Tahoma" w:eastAsia="Times New Roman" w:hAnsi="Tahoma" w:cs="Tahoma"/>
          <w:color w:val="000000"/>
          <w:sz w:val="20"/>
          <w:szCs w:val="20"/>
          <w:rtl/>
        </w:rPr>
      </w:pPr>
      <w:r w:rsidRPr="005C4432">
        <w:rPr>
          <w:rFonts w:ascii="Tahoma" w:eastAsia="Times New Roman" w:hAnsi="Tahoma" w:cs="Tahoma"/>
          <w:b/>
          <w:bCs/>
          <w:color w:val="000000"/>
          <w:sz w:val="18"/>
          <w:szCs w:val="18"/>
          <w:u w:val="single"/>
          <w:rtl/>
        </w:rPr>
        <w:t>ماده 2ـ نحوه تشكيل جلسات هيات نظارت دانشگاه:</w:t>
      </w:r>
    </w:p>
    <w:p w:rsidR="005C4432" w:rsidRPr="005C4432" w:rsidRDefault="005C4432" w:rsidP="005C4432">
      <w:pPr>
        <w:spacing w:after="0" w:line="300" w:lineRule="atLeast"/>
        <w:ind w:left="344" w:hanging="344"/>
        <w:jc w:val="both"/>
        <w:rPr>
          <w:rFonts w:ascii="Tahoma" w:eastAsia="Times New Roman" w:hAnsi="Tahoma" w:cs="Tahoma"/>
          <w:color w:val="000000"/>
          <w:sz w:val="20"/>
          <w:szCs w:val="20"/>
          <w:rtl/>
        </w:rPr>
      </w:pPr>
      <w:r w:rsidRPr="005C4432">
        <w:rPr>
          <w:rFonts w:ascii="Tahoma" w:eastAsia="Times New Roman" w:hAnsi="Tahoma" w:cs="Tahoma"/>
          <w:color w:val="000000"/>
          <w:sz w:val="18"/>
          <w:szCs w:val="18"/>
          <w:rtl/>
        </w:rPr>
        <w:t>1ـ2ـ هيات نظارت دانشگاه جهت رسيدگي به هنگام در خواست كتبي تشكلها و يا صدور مجوز فعاليتهاي مختلف اجتماعي، سياسي، فرهنگي و انجام ديگر وظايف محوله در فواصل زماني معين ويا به طور فوق العاده تشكيل جلسه مي</w:t>
      </w:r>
      <w:r w:rsidRPr="005C4432">
        <w:rPr>
          <w:rFonts w:ascii="Tahoma" w:eastAsia="Times New Roman" w:hAnsi="Tahoma" w:cs="Tahoma"/>
          <w:color w:val="000000"/>
          <w:sz w:val="18"/>
          <w:szCs w:val="18"/>
        </w:rPr>
        <w:t>‌</w:t>
      </w:r>
      <w:r w:rsidRPr="005C4432">
        <w:rPr>
          <w:rFonts w:ascii="Tahoma" w:eastAsia="Times New Roman" w:hAnsi="Tahoma" w:cs="Tahoma"/>
          <w:color w:val="000000"/>
          <w:sz w:val="18"/>
          <w:szCs w:val="18"/>
          <w:rtl/>
        </w:rPr>
        <w:t>دهد.</w:t>
      </w:r>
    </w:p>
    <w:p w:rsidR="005C4432" w:rsidRPr="005C4432" w:rsidRDefault="005C4432" w:rsidP="005C4432">
      <w:pPr>
        <w:spacing w:after="0" w:line="300" w:lineRule="atLeast"/>
        <w:ind w:left="344" w:hanging="344"/>
        <w:jc w:val="both"/>
        <w:rPr>
          <w:rFonts w:ascii="Tahoma" w:eastAsia="Times New Roman" w:hAnsi="Tahoma" w:cs="Tahoma"/>
          <w:color w:val="000000"/>
          <w:sz w:val="20"/>
          <w:szCs w:val="20"/>
          <w:rtl/>
        </w:rPr>
      </w:pPr>
      <w:r w:rsidRPr="005C4432">
        <w:rPr>
          <w:rFonts w:ascii="Tahoma" w:eastAsia="Times New Roman" w:hAnsi="Tahoma" w:cs="Tahoma"/>
          <w:color w:val="000000"/>
          <w:sz w:val="18"/>
          <w:szCs w:val="18"/>
          <w:rtl/>
        </w:rPr>
        <w:t>تبصره : رييس دانشگاه يا دو سوم اعضاي هيئت نظارت مي</w:t>
      </w:r>
      <w:r w:rsidRPr="005C4432">
        <w:rPr>
          <w:rFonts w:ascii="Tahoma" w:eastAsia="Times New Roman" w:hAnsi="Tahoma" w:cs="Tahoma"/>
          <w:color w:val="000000"/>
          <w:sz w:val="18"/>
          <w:szCs w:val="18"/>
        </w:rPr>
        <w:t>‌</w:t>
      </w:r>
      <w:r w:rsidRPr="005C4432">
        <w:rPr>
          <w:rFonts w:ascii="Tahoma" w:eastAsia="Times New Roman" w:hAnsi="Tahoma" w:cs="Tahoma"/>
          <w:color w:val="000000"/>
          <w:sz w:val="18"/>
          <w:szCs w:val="18"/>
          <w:rtl/>
        </w:rPr>
        <w:t>توانند درخواست تشكيل جلسه فوق</w:t>
      </w:r>
      <w:r w:rsidRPr="005C4432">
        <w:rPr>
          <w:rFonts w:ascii="Tahoma" w:eastAsia="Times New Roman" w:hAnsi="Tahoma" w:cs="Tahoma"/>
          <w:color w:val="000000"/>
          <w:sz w:val="18"/>
          <w:szCs w:val="18"/>
        </w:rPr>
        <w:t>‌</w:t>
      </w:r>
      <w:r w:rsidRPr="005C4432">
        <w:rPr>
          <w:rFonts w:ascii="Tahoma" w:eastAsia="Times New Roman" w:hAnsi="Tahoma" w:cs="Tahoma"/>
          <w:color w:val="000000"/>
          <w:sz w:val="18"/>
          <w:szCs w:val="18"/>
          <w:rtl/>
        </w:rPr>
        <w:t>العاده نمايند و رييس هيئت موظف به دعوت از اعضا براي تشكيل جلسه فوق العاده مي</w:t>
      </w:r>
      <w:r w:rsidRPr="005C4432">
        <w:rPr>
          <w:rFonts w:ascii="Tahoma" w:eastAsia="Times New Roman" w:hAnsi="Tahoma" w:cs="Tahoma"/>
          <w:color w:val="000000"/>
          <w:sz w:val="18"/>
          <w:szCs w:val="18"/>
        </w:rPr>
        <w:t>‌</w:t>
      </w:r>
      <w:r w:rsidRPr="005C4432">
        <w:rPr>
          <w:rFonts w:ascii="Tahoma" w:eastAsia="Times New Roman" w:hAnsi="Tahoma" w:cs="Tahoma"/>
          <w:color w:val="000000"/>
          <w:sz w:val="18"/>
          <w:szCs w:val="18"/>
          <w:rtl/>
        </w:rPr>
        <w:t>باشد.</w:t>
      </w:r>
    </w:p>
    <w:p w:rsidR="005C4432" w:rsidRPr="005C4432" w:rsidRDefault="005C4432" w:rsidP="005C4432">
      <w:pPr>
        <w:spacing w:after="0" w:line="300" w:lineRule="atLeast"/>
        <w:ind w:left="344" w:hanging="344"/>
        <w:jc w:val="both"/>
        <w:rPr>
          <w:rFonts w:ascii="Tahoma" w:eastAsia="Times New Roman" w:hAnsi="Tahoma" w:cs="Tahoma"/>
          <w:color w:val="000000"/>
          <w:sz w:val="20"/>
          <w:szCs w:val="20"/>
          <w:rtl/>
        </w:rPr>
      </w:pPr>
      <w:r w:rsidRPr="005C4432">
        <w:rPr>
          <w:rFonts w:ascii="Tahoma" w:eastAsia="Times New Roman" w:hAnsi="Tahoma" w:cs="Tahoma"/>
          <w:color w:val="000000"/>
          <w:sz w:val="18"/>
          <w:szCs w:val="18"/>
          <w:rtl/>
        </w:rPr>
        <w:t>2ـ2ـ جلسات هيات نظارت با حضور رياست دانشگاه(رييس هيات) وحداقل يك عضو ديگر رسمي است.</w:t>
      </w:r>
    </w:p>
    <w:p w:rsidR="005C4432" w:rsidRPr="005C4432" w:rsidRDefault="005C4432" w:rsidP="005C4432">
      <w:pPr>
        <w:spacing w:after="0" w:line="300" w:lineRule="atLeast"/>
        <w:ind w:left="344" w:hanging="344"/>
        <w:jc w:val="both"/>
        <w:rPr>
          <w:rFonts w:ascii="Tahoma" w:eastAsia="Times New Roman" w:hAnsi="Tahoma" w:cs="Tahoma"/>
          <w:color w:val="000000"/>
          <w:sz w:val="20"/>
          <w:szCs w:val="20"/>
          <w:rtl/>
        </w:rPr>
      </w:pPr>
      <w:r w:rsidRPr="005C4432">
        <w:rPr>
          <w:rFonts w:ascii="Tahoma" w:eastAsia="Times New Roman" w:hAnsi="Tahoma" w:cs="Tahoma"/>
          <w:color w:val="000000"/>
          <w:sz w:val="18"/>
          <w:szCs w:val="18"/>
          <w:rtl/>
        </w:rPr>
        <w:t>3ـ2ـ حضور مسئول دبير خانه هيات نظارت دانشگاه و معاون دانشجويي وفرهنگي دانشگاه نماينده تشكل اسلامي (حسب مورد) در جلسات بدون حق راي و با موافقت رييس دانشگاه بلامانع است.</w:t>
      </w:r>
    </w:p>
    <w:p w:rsidR="005C4432" w:rsidRPr="005C4432" w:rsidRDefault="005C4432" w:rsidP="005C4432">
      <w:pPr>
        <w:spacing w:after="0" w:line="300" w:lineRule="atLeast"/>
        <w:ind w:left="344" w:hanging="344"/>
        <w:jc w:val="both"/>
        <w:rPr>
          <w:rFonts w:ascii="Tahoma" w:eastAsia="Times New Roman" w:hAnsi="Tahoma" w:cs="Tahoma"/>
          <w:color w:val="000000"/>
          <w:sz w:val="20"/>
          <w:szCs w:val="20"/>
          <w:rtl/>
        </w:rPr>
      </w:pPr>
      <w:r w:rsidRPr="005C4432">
        <w:rPr>
          <w:rFonts w:ascii="Arial" w:eastAsia="Times New Roman" w:hAnsi="Arial" w:cs="Arial"/>
          <w:color w:val="000000"/>
          <w:sz w:val="16"/>
          <w:szCs w:val="16"/>
          <w:rtl/>
        </w:rPr>
        <w:t> </w:t>
      </w:r>
    </w:p>
    <w:p w:rsidR="005C4432" w:rsidRPr="005C4432" w:rsidRDefault="005C4432" w:rsidP="005C4432">
      <w:pPr>
        <w:spacing w:after="0" w:line="300" w:lineRule="atLeast"/>
        <w:jc w:val="both"/>
        <w:rPr>
          <w:rFonts w:ascii="Tahoma" w:eastAsia="Times New Roman" w:hAnsi="Tahoma" w:cs="Tahoma"/>
          <w:color w:val="000000"/>
          <w:sz w:val="20"/>
          <w:szCs w:val="20"/>
          <w:rtl/>
        </w:rPr>
      </w:pPr>
      <w:r w:rsidRPr="005C4432">
        <w:rPr>
          <w:rFonts w:ascii="Tahoma" w:eastAsia="Times New Roman" w:hAnsi="Tahoma" w:cs="Tahoma"/>
          <w:color w:val="000000"/>
          <w:sz w:val="18"/>
          <w:szCs w:val="18"/>
          <w:rtl/>
        </w:rPr>
        <w:t> </w:t>
      </w:r>
    </w:p>
    <w:p w:rsidR="005C4432" w:rsidRPr="005C4432" w:rsidRDefault="005C4432" w:rsidP="005C4432">
      <w:pPr>
        <w:spacing w:after="0" w:line="300" w:lineRule="atLeast"/>
        <w:jc w:val="both"/>
        <w:rPr>
          <w:rFonts w:ascii="Tahoma" w:eastAsia="Times New Roman" w:hAnsi="Tahoma" w:cs="Tahoma"/>
          <w:color w:val="000000"/>
          <w:sz w:val="20"/>
          <w:szCs w:val="20"/>
          <w:rtl/>
        </w:rPr>
      </w:pPr>
      <w:r w:rsidRPr="005C4432">
        <w:rPr>
          <w:rFonts w:ascii="Tahoma" w:eastAsia="Times New Roman" w:hAnsi="Tahoma" w:cs="Tahoma"/>
          <w:b/>
          <w:bCs/>
          <w:color w:val="000000"/>
          <w:sz w:val="18"/>
          <w:szCs w:val="18"/>
          <w:rtl/>
        </w:rPr>
        <w:t>ماده 3ـ نحوه صدور مجوز فعاليتها:</w:t>
      </w:r>
    </w:p>
    <w:p w:rsidR="005C4432" w:rsidRPr="005C4432" w:rsidRDefault="005C4432" w:rsidP="005C4432">
      <w:pPr>
        <w:spacing w:after="0" w:line="300" w:lineRule="atLeast"/>
        <w:ind w:left="344" w:hanging="344"/>
        <w:jc w:val="both"/>
        <w:rPr>
          <w:rFonts w:ascii="Tahoma" w:eastAsia="Times New Roman" w:hAnsi="Tahoma" w:cs="Tahoma"/>
          <w:color w:val="000000"/>
          <w:sz w:val="20"/>
          <w:szCs w:val="20"/>
          <w:rtl/>
        </w:rPr>
      </w:pPr>
      <w:r w:rsidRPr="005C4432">
        <w:rPr>
          <w:rFonts w:ascii="Tahoma" w:eastAsia="Times New Roman" w:hAnsi="Tahoma" w:cs="Tahoma"/>
          <w:color w:val="000000"/>
          <w:sz w:val="18"/>
          <w:szCs w:val="18"/>
          <w:rtl/>
        </w:rPr>
        <w:lastRenderedPageBreak/>
        <w:t>1ـ3ـ كليه تشكل</w:t>
      </w:r>
      <w:r w:rsidRPr="005C4432">
        <w:rPr>
          <w:rFonts w:ascii="Tahoma" w:eastAsia="Times New Roman" w:hAnsi="Tahoma" w:cs="Tahoma"/>
          <w:color w:val="000000"/>
          <w:sz w:val="18"/>
          <w:szCs w:val="18"/>
        </w:rPr>
        <w:t>‌</w:t>
      </w:r>
      <w:r w:rsidRPr="005C4432">
        <w:rPr>
          <w:rFonts w:ascii="Tahoma" w:eastAsia="Times New Roman" w:hAnsi="Tahoma" w:cs="Tahoma"/>
          <w:color w:val="000000"/>
          <w:sz w:val="18"/>
          <w:szCs w:val="18"/>
          <w:rtl/>
        </w:rPr>
        <w:t>هاي اسلامي دانشگاهيان در دانشگاه لازم است در صورت تمايل به انجام هر يك از فعاليتهاي مندرج در بند(1ـ2) آيين نامه تشكل</w:t>
      </w:r>
      <w:r w:rsidRPr="005C4432">
        <w:rPr>
          <w:rFonts w:ascii="Tahoma" w:eastAsia="Times New Roman" w:hAnsi="Tahoma" w:cs="Tahoma"/>
          <w:color w:val="000000"/>
          <w:sz w:val="18"/>
          <w:szCs w:val="18"/>
        </w:rPr>
        <w:t>‌</w:t>
      </w:r>
      <w:r w:rsidRPr="005C4432">
        <w:rPr>
          <w:rFonts w:ascii="Tahoma" w:eastAsia="Times New Roman" w:hAnsi="Tahoma" w:cs="Tahoma"/>
          <w:color w:val="000000"/>
          <w:sz w:val="18"/>
          <w:szCs w:val="18"/>
          <w:rtl/>
        </w:rPr>
        <w:t>هاي اسلامي دانشگاهيان نسبت به اخذ مجوز از هيات نظارت دانشگاه طبق مفاد اين دستورالعمل اقدام نمايند.</w:t>
      </w:r>
    </w:p>
    <w:p w:rsidR="005C4432" w:rsidRPr="005C4432" w:rsidRDefault="005C4432" w:rsidP="005C4432">
      <w:pPr>
        <w:spacing w:after="0" w:line="300" w:lineRule="atLeast"/>
        <w:ind w:left="344" w:hanging="344"/>
        <w:jc w:val="both"/>
        <w:rPr>
          <w:rFonts w:ascii="Tahoma" w:eastAsia="Times New Roman" w:hAnsi="Tahoma" w:cs="Tahoma"/>
          <w:color w:val="000000"/>
          <w:sz w:val="20"/>
          <w:szCs w:val="20"/>
          <w:rtl/>
        </w:rPr>
      </w:pPr>
      <w:r w:rsidRPr="005C4432">
        <w:rPr>
          <w:rFonts w:ascii="Tahoma" w:eastAsia="Times New Roman" w:hAnsi="Tahoma" w:cs="Tahoma"/>
          <w:color w:val="000000"/>
          <w:sz w:val="18"/>
          <w:szCs w:val="18"/>
          <w:rtl/>
        </w:rPr>
        <w:t>2ـ3ـ تشكل</w:t>
      </w:r>
      <w:r w:rsidRPr="005C4432">
        <w:rPr>
          <w:rFonts w:ascii="Tahoma" w:eastAsia="Times New Roman" w:hAnsi="Tahoma" w:cs="Tahoma"/>
          <w:color w:val="000000"/>
          <w:sz w:val="18"/>
          <w:szCs w:val="18"/>
        </w:rPr>
        <w:t>‌</w:t>
      </w:r>
      <w:r w:rsidRPr="005C4432">
        <w:rPr>
          <w:rFonts w:ascii="Tahoma" w:eastAsia="Times New Roman" w:hAnsi="Tahoma" w:cs="Tahoma"/>
          <w:color w:val="000000"/>
          <w:sz w:val="18"/>
          <w:szCs w:val="18"/>
          <w:rtl/>
        </w:rPr>
        <w:t>هاي اسلامي متقاضي صدور مجوز فعاليت(پيوست دستورالعمل اجرايي را تكميل و براي ثبت و تشكيل پرونده دبير خانه هيات نظارت تحويل نمايند.)</w:t>
      </w:r>
    </w:p>
    <w:p w:rsidR="005C4432" w:rsidRPr="005C4432" w:rsidRDefault="005C4432" w:rsidP="005C4432">
      <w:pPr>
        <w:spacing w:after="0" w:line="300" w:lineRule="atLeast"/>
        <w:ind w:left="344" w:hanging="344"/>
        <w:jc w:val="both"/>
        <w:rPr>
          <w:rFonts w:ascii="Tahoma" w:eastAsia="Times New Roman" w:hAnsi="Tahoma" w:cs="Tahoma"/>
          <w:color w:val="000000"/>
          <w:sz w:val="20"/>
          <w:szCs w:val="20"/>
          <w:rtl/>
        </w:rPr>
      </w:pPr>
      <w:r w:rsidRPr="005C4432">
        <w:rPr>
          <w:rFonts w:ascii="Tahoma" w:eastAsia="Times New Roman" w:hAnsi="Tahoma" w:cs="Tahoma"/>
          <w:color w:val="000000"/>
          <w:sz w:val="18"/>
          <w:szCs w:val="18"/>
          <w:rtl/>
        </w:rPr>
        <w:t>3ـ3ـ حداكثر مهلت پاسخگويي وارائه مجوز توسط هيات نظارت دانشگاه در مورد فعاليتهايي نظير:سخنراني،تشكيل ميز گرد، تريبون آزاد و نصب تابلو از تاريخ ثبت درخواست كتبي در دبيرخانه هيات، هفت روز كاري و در مورد تجمع و راهپيمايي جهار روز كاري مي باشد.</w:t>
      </w:r>
    </w:p>
    <w:p w:rsidR="005C4432" w:rsidRPr="005C4432" w:rsidRDefault="005C4432" w:rsidP="005C4432">
      <w:pPr>
        <w:spacing w:after="0" w:line="300" w:lineRule="atLeast"/>
        <w:ind w:left="344" w:hanging="344"/>
        <w:jc w:val="both"/>
        <w:rPr>
          <w:rFonts w:ascii="Tahoma" w:eastAsia="Times New Roman" w:hAnsi="Tahoma" w:cs="Tahoma"/>
          <w:color w:val="000000"/>
          <w:sz w:val="20"/>
          <w:szCs w:val="20"/>
          <w:rtl/>
        </w:rPr>
      </w:pPr>
      <w:r w:rsidRPr="005C4432">
        <w:rPr>
          <w:rFonts w:ascii="Tahoma" w:eastAsia="Times New Roman" w:hAnsi="Tahoma" w:cs="Tahoma"/>
          <w:color w:val="000000"/>
          <w:sz w:val="18"/>
          <w:szCs w:val="18"/>
          <w:rtl/>
        </w:rPr>
        <w:t>تبصره:تشكل</w:t>
      </w:r>
      <w:r w:rsidRPr="005C4432">
        <w:rPr>
          <w:rFonts w:ascii="Tahoma" w:eastAsia="Times New Roman" w:hAnsi="Tahoma" w:cs="Tahoma"/>
          <w:color w:val="000000"/>
          <w:sz w:val="18"/>
          <w:szCs w:val="18"/>
        </w:rPr>
        <w:t>‌</w:t>
      </w:r>
      <w:r w:rsidRPr="005C4432">
        <w:rPr>
          <w:rFonts w:ascii="Tahoma" w:eastAsia="Times New Roman" w:hAnsi="Tahoma" w:cs="Tahoma"/>
          <w:color w:val="000000"/>
          <w:sz w:val="18"/>
          <w:szCs w:val="18"/>
          <w:rtl/>
        </w:rPr>
        <w:t>هاي اسلامي كه درخواست انجام فعاليتهاي مندرج در بند3ـ3 دستورالعمل را دارند لازم است با توجه به حداكثر مهلت قانوني پاسخگويي از سوي هيات نظارت دانشگاه تارخ برنامه خود راتنظيم و تا زمان اخذ مجوز از انجام هر گونه فعاليت تبليغاتي اجتناب نمايند.</w:t>
      </w:r>
    </w:p>
    <w:p w:rsidR="005C4432" w:rsidRPr="005C4432" w:rsidRDefault="005C4432" w:rsidP="005C4432">
      <w:pPr>
        <w:spacing w:after="0" w:line="300" w:lineRule="atLeast"/>
        <w:ind w:left="344" w:hanging="344"/>
        <w:jc w:val="both"/>
        <w:rPr>
          <w:rFonts w:ascii="Tahoma" w:eastAsia="Times New Roman" w:hAnsi="Tahoma" w:cs="Tahoma"/>
          <w:color w:val="000000"/>
          <w:sz w:val="20"/>
          <w:szCs w:val="20"/>
          <w:rtl/>
        </w:rPr>
      </w:pPr>
      <w:r w:rsidRPr="005C4432">
        <w:rPr>
          <w:rFonts w:ascii="Tahoma" w:eastAsia="Times New Roman" w:hAnsi="Tahoma" w:cs="Tahoma"/>
          <w:color w:val="000000"/>
          <w:sz w:val="18"/>
          <w:szCs w:val="18"/>
          <w:rtl/>
        </w:rPr>
        <w:t>4ـ3ـ هيات نظارت دانشگاه موظف است در مهلت قانوني تعيين شده در بند3ـ3 دستورالعمل ،نسبت به تشكيل جلسه رسمي، بررسي مدارك، اخذ تصميم و اعلام كتبي آن اقدام نمايد.رييس هيات مسئول اين امر مي باشد و عدم پاسخگويي در مهلت مقرر به منزله تاييد تلقي مي شود.</w:t>
      </w:r>
    </w:p>
    <w:p w:rsidR="005C4432" w:rsidRPr="005C4432" w:rsidRDefault="005C4432" w:rsidP="005C4432">
      <w:pPr>
        <w:spacing w:after="0" w:line="300" w:lineRule="atLeast"/>
        <w:ind w:left="344" w:hanging="344"/>
        <w:jc w:val="both"/>
        <w:rPr>
          <w:rFonts w:ascii="Tahoma" w:eastAsia="Times New Roman" w:hAnsi="Tahoma" w:cs="Tahoma"/>
          <w:color w:val="000000"/>
          <w:sz w:val="20"/>
          <w:szCs w:val="20"/>
          <w:rtl/>
        </w:rPr>
      </w:pPr>
      <w:r w:rsidRPr="005C4432">
        <w:rPr>
          <w:rFonts w:ascii="Tahoma" w:eastAsia="Times New Roman" w:hAnsi="Tahoma" w:cs="Tahoma"/>
          <w:color w:val="000000"/>
          <w:sz w:val="18"/>
          <w:szCs w:val="18"/>
          <w:rtl/>
        </w:rPr>
        <w:t>5ـ3ـ در صورت عدم موافقت هيات نظارت دانشگاه با درخواست كتبي تشكل، ضروريست دلايل عدم توافق به صورت مكتوب و مستدل در مهلت تعيين شده در بند 3ـ3 به تشكل اسلامي ابلاغ شود.</w:t>
      </w:r>
    </w:p>
    <w:p w:rsidR="005C4432" w:rsidRPr="005C4432" w:rsidRDefault="005C4432" w:rsidP="005C4432">
      <w:pPr>
        <w:spacing w:after="0" w:line="300" w:lineRule="atLeast"/>
        <w:ind w:left="344" w:hanging="344"/>
        <w:jc w:val="both"/>
        <w:rPr>
          <w:rFonts w:ascii="Tahoma" w:eastAsia="Times New Roman" w:hAnsi="Tahoma" w:cs="Tahoma"/>
          <w:color w:val="000000"/>
          <w:sz w:val="20"/>
          <w:szCs w:val="20"/>
          <w:rtl/>
        </w:rPr>
      </w:pPr>
      <w:r w:rsidRPr="005C4432">
        <w:rPr>
          <w:rFonts w:ascii="Tahoma" w:eastAsia="Times New Roman" w:hAnsi="Tahoma" w:cs="Tahoma"/>
          <w:color w:val="000000"/>
          <w:sz w:val="18"/>
          <w:szCs w:val="18"/>
          <w:rtl/>
        </w:rPr>
        <w:t>تبصره 1: چنانچه تشكل اسلامي نسبت به راي هيات نظارت دانشگاه اعتراض داشته باشد مي تواند مراتب اعتراض خود راظرف مهلت يك هفته از تاريخ ابلاغ راي هيات نظارت دانشگاه به صورت مكتوب به دبير خانه هيات نظارت دانشگاه نيز لازم است نظر نهايي خود را ظرف مهلت هفت روز كاري از تاريخ در يافت اعتراض كتبا به تشكل اعلام نمايد.</w:t>
      </w:r>
    </w:p>
    <w:p w:rsidR="005C4432" w:rsidRPr="005C4432" w:rsidRDefault="005C4432" w:rsidP="005C4432">
      <w:pPr>
        <w:spacing w:after="0" w:line="300" w:lineRule="atLeast"/>
        <w:ind w:left="344" w:hanging="344"/>
        <w:jc w:val="both"/>
        <w:rPr>
          <w:rFonts w:ascii="Tahoma" w:eastAsia="Times New Roman" w:hAnsi="Tahoma" w:cs="Tahoma"/>
          <w:color w:val="000000"/>
          <w:sz w:val="20"/>
          <w:szCs w:val="20"/>
          <w:rtl/>
        </w:rPr>
      </w:pPr>
      <w:r w:rsidRPr="005C4432">
        <w:rPr>
          <w:rFonts w:ascii="Tahoma" w:eastAsia="Times New Roman" w:hAnsi="Tahoma" w:cs="Tahoma"/>
          <w:color w:val="000000"/>
          <w:sz w:val="18"/>
          <w:szCs w:val="18"/>
          <w:rtl/>
        </w:rPr>
        <w:t>تبصره 2: در صورت اعتراض تشكل اسلامي به نظر نهايي هيات نظارت دانشگاه يا امتناع هيات نظارت از پاسخگويي،موضوع در صورت درخواست تشكل به هيات نظارت مركزي ارجاع و راي هيات نظارت مركزي لازم</w:t>
      </w:r>
      <w:r w:rsidRPr="005C4432">
        <w:rPr>
          <w:rFonts w:ascii="Tahoma" w:eastAsia="Times New Roman" w:hAnsi="Tahoma" w:cs="Tahoma"/>
          <w:color w:val="000000"/>
          <w:sz w:val="18"/>
          <w:szCs w:val="18"/>
        </w:rPr>
        <w:t>‌</w:t>
      </w:r>
      <w:r w:rsidRPr="005C4432">
        <w:rPr>
          <w:rFonts w:ascii="Tahoma" w:eastAsia="Times New Roman" w:hAnsi="Tahoma" w:cs="Tahoma"/>
          <w:color w:val="000000"/>
          <w:sz w:val="18"/>
          <w:szCs w:val="18"/>
          <w:rtl/>
        </w:rPr>
        <w:t>الاجرا است.</w:t>
      </w:r>
    </w:p>
    <w:p w:rsidR="005C4432" w:rsidRPr="005C4432" w:rsidRDefault="005C4432" w:rsidP="005C4432">
      <w:pPr>
        <w:spacing w:after="0" w:line="300" w:lineRule="atLeast"/>
        <w:ind w:left="344" w:hanging="344"/>
        <w:jc w:val="both"/>
        <w:rPr>
          <w:rFonts w:ascii="Tahoma" w:eastAsia="Times New Roman" w:hAnsi="Tahoma" w:cs="Tahoma"/>
          <w:color w:val="000000"/>
          <w:sz w:val="20"/>
          <w:szCs w:val="20"/>
          <w:rtl/>
        </w:rPr>
      </w:pPr>
      <w:r w:rsidRPr="005C4432">
        <w:rPr>
          <w:rFonts w:ascii="Tahoma" w:eastAsia="Times New Roman" w:hAnsi="Tahoma" w:cs="Tahoma"/>
          <w:color w:val="000000"/>
          <w:sz w:val="18"/>
          <w:szCs w:val="18"/>
          <w:rtl/>
        </w:rPr>
        <w:t>تبصره 3: هيات نظارت مركزي مكلف است ظرف 2 ماه از تاريخ دريافت اعتراض به موضوع رسيدگي وتصميم مقتضي اتخاذ نمايد. اين تصميم مي بايست ظرف يك هفته به صورت مكتوب به هيات نظارت دانشگاه اعلام شود.</w:t>
      </w:r>
    </w:p>
    <w:p w:rsidR="005C4432" w:rsidRPr="005C4432" w:rsidRDefault="005C4432" w:rsidP="005C4432">
      <w:pPr>
        <w:spacing w:after="0" w:line="300" w:lineRule="atLeast"/>
        <w:ind w:left="344" w:hanging="344"/>
        <w:jc w:val="both"/>
        <w:rPr>
          <w:rFonts w:ascii="Tahoma" w:eastAsia="Times New Roman" w:hAnsi="Tahoma" w:cs="Tahoma"/>
          <w:color w:val="000000"/>
          <w:sz w:val="20"/>
          <w:szCs w:val="20"/>
          <w:rtl/>
        </w:rPr>
      </w:pPr>
      <w:r w:rsidRPr="005C4432">
        <w:rPr>
          <w:rFonts w:ascii="Tahoma" w:eastAsia="Times New Roman" w:hAnsi="Tahoma" w:cs="Tahoma"/>
          <w:color w:val="000000"/>
          <w:sz w:val="18"/>
          <w:szCs w:val="18"/>
          <w:rtl/>
        </w:rPr>
        <w:t>6ـ3ـ تشكل</w:t>
      </w:r>
      <w:r w:rsidRPr="005C4432">
        <w:rPr>
          <w:rFonts w:ascii="Tahoma" w:eastAsia="Times New Roman" w:hAnsi="Tahoma" w:cs="Tahoma"/>
          <w:color w:val="000000"/>
          <w:sz w:val="18"/>
          <w:szCs w:val="18"/>
        </w:rPr>
        <w:t>‌</w:t>
      </w:r>
      <w:r w:rsidRPr="005C4432">
        <w:rPr>
          <w:rFonts w:ascii="Tahoma" w:eastAsia="Times New Roman" w:hAnsi="Tahoma" w:cs="Tahoma"/>
          <w:color w:val="000000"/>
          <w:sz w:val="18"/>
          <w:szCs w:val="18"/>
          <w:rtl/>
        </w:rPr>
        <w:t>هاي اسلامي مي توانند به صورت مشترك ودر قالب برنامه واحد از هيات نظارت دانشگاه تقاضاي مجوز فعاليت كنند. بديهي است در اين گونه موارد برگ درخواست توسط نمايندگان تشكل</w:t>
      </w:r>
      <w:r w:rsidRPr="005C4432">
        <w:rPr>
          <w:rFonts w:ascii="Tahoma" w:eastAsia="Times New Roman" w:hAnsi="Tahoma" w:cs="Tahoma"/>
          <w:color w:val="000000"/>
          <w:sz w:val="18"/>
          <w:szCs w:val="18"/>
        </w:rPr>
        <w:t>‌</w:t>
      </w:r>
      <w:r w:rsidRPr="005C4432">
        <w:rPr>
          <w:rFonts w:ascii="Tahoma" w:eastAsia="Times New Roman" w:hAnsi="Tahoma" w:cs="Tahoma"/>
          <w:color w:val="000000"/>
          <w:sz w:val="18"/>
          <w:szCs w:val="18"/>
          <w:rtl/>
        </w:rPr>
        <w:t>هاي مزبور تكميل وامضاء ميشود.</w:t>
      </w:r>
    </w:p>
    <w:p w:rsidR="005C4432" w:rsidRPr="005C4432" w:rsidRDefault="005C4432" w:rsidP="005C4432">
      <w:pPr>
        <w:spacing w:after="0" w:line="300" w:lineRule="atLeast"/>
        <w:ind w:left="344" w:hanging="344"/>
        <w:jc w:val="both"/>
        <w:rPr>
          <w:rFonts w:ascii="Tahoma" w:eastAsia="Times New Roman" w:hAnsi="Tahoma" w:cs="Tahoma"/>
          <w:color w:val="000000"/>
          <w:sz w:val="20"/>
          <w:szCs w:val="20"/>
          <w:rtl/>
        </w:rPr>
      </w:pPr>
      <w:r w:rsidRPr="005C4432">
        <w:rPr>
          <w:rFonts w:ascii="Tahoma" w:eastAsia="Times New Roman" w:hAnsi="Tahoma" w:cs="Tahoma"/>
          <w:color w:val="000000"/>
          <w:sz w:val="18"/>
          <w:szCs w:val="18"/>
          <w:rtl/>
        </w:rPr>
        <w:t>7ـ3ـ نصب تابلو نياز به اخذ مجوز مكرر نداشته وتا زمان رعايت مقررات، مجوز اخذ شده به قوت خود باقي است و مطالب مندرج در آن طبق مقررات ناظر بر نشريات دانشجويي قابل رسيدگي است.</w:t>
      </w:r>
    </w:p>
    <w:p w:rsidR="005C4432" w:rsidRPr="005C4432" w:rsidRDefault="005C4432" w:rsidP="005C4432">
      <w:pPr>
        <w:spacing w:after="0" w:line="300" w:lineRule="atLeast"/>
        <w:ind w:left="344" w:hanging="344"/>
        <w:jc w:val="both"/>
        <w:rPr>
          <w:rFonts w:ascii="Tahoma" w:eastAsia="Times New Roman" w:hAnsi="Tahoma" w:cs="Tahoma"/>
          <w:color w:val="000000"/>
          <w:sz w:val="20"/>
          <w:szCs w:val="20"/>
          <w:rtl/>
        </w:rPr>
      </w:pPr>
      <w:r w:rsidRPr="005C4432">
        <w:rPr>
          <w:rFonts w:ascii="Tahoma" w:eastAsia="Times New Roman" w:hAnsi="Tahoma" w:cs="Tahoma"/>
          <w:color w:val="000000"/>
          <w:sz w:val="18"/>
          <w:szCs w:val="18"/>
          <w:rtl/>
        </w:rPr>
        <w:t>8ـ 3ـ مستنداً به تبصره الحاقي به بند 1ـ2 آيين نامه تشكل</w:t>
      </w:r>
      <w:r w:rsidRPr="005C4432">
        <w:rPr>
          <w:rFonts w:ascii="Tahoma" w:eastAsia="Times New Roman" w:hAnsi="Tahoma" w:cs="Tahoma"/>
          <w:color w:val="000000"/>
          <w:sz w:val="18"/>
          <w:szCs w:val="18"/>
        </w:rPr>
        <w:t>‌</w:t>
      </w:r>
      <w:r w:rsidRPr="005C4432">
        <w:rPr>
          <w:rFonts w:ascii="Tahoma" w:eastAsia="Times New Roman" w:hAnsi="Tahoma" w:cs="Tahoma"/>
          <w:color w:val="000000"/>
          <w:sz w:val="18"/>
          <w:szCs w:val="18"/>
          <w:rtl/>
        </w:rPr>
        <w:t>هاي اسلامي دانشگاهيان (مصوبه جلسه شماره511 مورخ 8/1/1381 شوراي عالي انقلاب فرهنگي) "راه اندازي هر نوع پايگاه اطلاع رساني با مجوز شوراي فرهنگي  دانشگاه صورت مي گيرد"</w:t>
      </w:r>
    </w:p>
    <w:p w:rsidR="005C4432" w:rsidRPr="005C4432" w:rsidRDefault="005C4432" w:rsidP="005C4432">
      <w:pPr>
        <w:spacing w:line="240" w:lineRule="auto"/>
        <w:rPr>
          <w:rFonts w:ascii="Tahoma" w:eastAsia="Times New Roman" w:hAnsi="Tahoma" w:cs="Tahoma"/>
          <w:color w:val="000000"/>
          <w:sz w:val="20"/>
          <w:szCs w:val="20"/>
          <w:rtl/>
        </w:rPr>
      </w:pPr>
      <w:r w:rsidRPr="005C4432">
        <w:rPr>
          <w:rFonts w:ascii="Calibri" w:eastAsia="Times New Roman" w:hAnsi="Calibri" w:cs="Calibri"/>
          <w:color w:val="000000"/>
          <w:sz w:val="24"/>
          <w:szCs w:val="24"/>
        </w:rPr>
        <w:t> </w:t>
      </w:r>
    </w:p>
    <w:p w:rsidR="000959F3" w:rsidRDefault="000959F3">
      <w:bookmarkStart w:id="0" w:name="_GoBack"/>
      <w:bookmarkEnd w:id="0"/>
    </w:p>
    <w:sectPr w:rsidR="000959F3" w:rsidSect="00D41402">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432"/>
    <w:rsid w:val="000959F3"/>
    <w:rsid w:val="005C4432"/>
    <w:rsid w:val="00D4140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4432"/>
    <w:rPr>
      <w:b/>
      <w:bCs/>
    </w:rPr>
  </w:style>
  <w:style w:type="character" w:customStyle="1" w:styleId="apple-converted-space">
    <w:name w:val="apple-converted-space"/>
    <w:basedOn w:val="DefaultParagraphFont"/>
    <w:rsid w:val="005C4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4432"/>
    <w:rPr>
      <w:b/>
      <w:bCs/>
    </w:rPr>
  </w:style>
  <w:style w:type="character" w:customStyle="1" w:styleId="apple-converted-space">
    <w:name w:val="apple-converted-space"/>
    <w:basedOn w:val="DefaultParagraphFont"/>
    <w:rsid w:val="005C4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85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farhangi</dc:creator>
  <cp:lastModifiedBy>farhangi</cp:lastModifiedBy>
  <cp:revision>1</cp:revision>
  <dcterms:created xsi:type="dcterms:W3CDTF">2015-07-29T04:56:00Z</dcterms:created>
  <dcterms:modified xsi:type="dcterms:W3CDTF">2015-07-29T04:56:00Z</dcterms:modified>
</cp:coreProperties>
</file>