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4E" w:rsidRPr="00C63212" w:rsidRDefault="000B4E4E" w:rsidP="00C6321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:rsidR="0035564F" w:rsidRDefault="005069CE" w:rsidP="00C6321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مرکز مطالعات و توسعه آموزش</w:t>
      </w:r>
      <w:r w:rsidR="005B021F">
        <w:rPr>
          <w:rFonts w:hint="cs"/>
          <w:b/>
          <w:bCs/>
          <w:sz w:val="28"/>
          <w:szCs w:val="28"/>
          <w:rtl/>
        </w:rPr>
        <w:t xml:space="preserve"> علوم</w:t>
      </w:r>
      <w:r>
        <w:rPr>
          <w:rFonts w:hint="cs"/>
          <w:b/>
          <w:bCs/>
          <w:sz w:val="28"/>
          <w:szCs w:val="28"/>
          <w:rtl/>
        </w:rPr>
        <w:t xml:space="preserve"> پزشکی</w:t>
      </w:r>
    </w:p>
    <w:p w:rsidR="005069CE" w:rsidRPr="005069CE" w:rsidRDefault="005069CE" w:rsidP="00C6321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:rsidR="0035564F" w:rsidRPr="00C63212" w:rsidRDefault="0035564F" w:rsidP="00C63212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>گروه آموزشی</w:t>
      </w:r>
      <w:r w:rsidR="00D332C6" w:rsidRPr="00D332C6">
        <w:rPr>
          <w:rFonts w:cs="B Yagut" w:hint="cs"/>
          <w:sz w:val="20"/>
          <w:szCs w:val="20"/>
          <w:rtl/>
          <w:lang w:bidi="fa-IR"/>
        </w:rPr>
        <w:t xml:space="preserve"> </w:t>
      </w:r>
      <w:r w:rsidR="00D332C6" w:rsidRPr="00D92E52">
        <w:rPr>
          <w:rFonts w:cs="B Yagut" w:hint="cs"/>
          <w:sz w:val="20"/>
          <w:szCs w:val="20"/>
          <w:rtl/>
          <w:lang w:bidi="fa-IR"/>
        </w:rPr>
        <w:t>بیوشیمی و بیوفیزیک. و تغذیه</w:t>
      </w:r>
      <w:r w:rsidRPr="00C63212">
        <w:rPr>
          <w:rFonts w:hint="cs"/>
          <w:b/>
          <w:bCs/>
          <w:rtl/>
        </w:rPr>
        <w:t xml:space="preserve"> </w:t>
      </w:r>
      <w:r w:rsidR="00006F77">
        <w:rPr>
          <w:rFonts w:hint="cs"/>
          <w:b/>
          <w:bCs/>
          <w:rtl/>
        </w:rPr>
        <w:t>....................</w:t>
      </w:r>
    </w:p>
    <w:p w:rsidR="000845E8" w:rsidRPr="009C003B" w:rsidRDefault="008061FF" w:rsidP="00C63212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</w:t>
      </w:r>
      <w:r w:rsidR="00006F77" w:rsidRPr="009C003B">
        <w:rPr>
          <w:rFonts w:cs="B Titr" w:hint="cs"/>
          <w:b/>
          <w:bCs/>
          <w:sz w:val="20"/>
          <w:szCs w:val="20"/>
          <w:rtl/>
        </w:rPr>
        <w:t>درس روزانه</w:t>
      </w:r>
      <w:r w:rsidR="00D274D1" w:rsidRPr="009C003B">
        <w:rPr>
          <w:rFonts w:cs="B Titr" w:hint="cs"/>
          <w:b/>
          <w:bCs/>
          <w:sz w:val="20"/>
          <w:szCs w:val="20"/>
          <w:rtl/>
        </w:rPr>
        <w:t xml:space="preserve"> </w:t>
      </w:r>
      <w:r w:rsidR="009C003B" w:rsidRPr="009C003B">
        <w:rPr>
          <w:rFonts w:cs="B Titr"/>
          <w:b/>
          <w:bCs/>
          <w:sz w:val="20"/>
          <w:szCs w:val="20"/>
        </w:rPr>
        <w:t>(Lesson plan)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662"/>
        <w:gridCol w:w="4363"/>
        <w:gridCol w:w="1003"/>
        <w:gridCol w:w="1719"/>
        <w:gridCol w:w="997"/>
        <w:gridCol w:w="570"/>
        <w:gridCol w:w="1517"/>
        <w:gridCol w:w="1719"/>
      </w:tblGrid>
      <w:tr w:rsidR="00AF26BB" w:rsidRPr="00914AC0" w:rsidTr="00841D2A">
        <w:trPr>
          <w:trHeight w:val="369"/>
        </w:trPr>
        <w:tc>
          <w:tcPr>
            <w:tcW w:w="1017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30ADD" w:rsidRPr="00914AC0" w:rsidRDefault="00D30ADD" w:rsidP="00D30ADD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2" w:type="pct"/>
            <w:tcBorders>
              <w:top w:val="single" w:sz="12" w:space="0" w:color="auto"/>
            </w:tcBorders>
            <w:vAlign w:val="center"/>
          </w:tcPr>
          <w:p w:rsidR="00D30ADD" w:rsidRPr="008C2FC7" w:rsidRDefault="0021257F" w:rsidP="00D30ADD">
            <w:pPr>
              <w:jc w:val="center"/>
              <w:rPr>
                <w:rtl/>
                <w:lang w:bidi="fa-IR"/>
              </w:rPr>
            </w:pP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>بیوشیمی نظری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سلول - مولکول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                                    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30ADD" w:rsidRPr="008C2FC7" w:rsidRDefault="00D30ADD" w:rsidP="00D30ADD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75" w:type="pct"/>
            <w:gridSpan w:val="3"/>
            <w:tcBorders>
              <w:top w:val="single" w:sz="12" w:space="0" w:color="auto"/>
            </w:tcBorders>
            <w:vAlign w:val="center"/>
          </w:tcPr>
          <w:p w:rsidR="00D30ADD" w:rsidRPr="008C2FC7" w:rsidRDefault="0021257F" w:rsidP="00964CF3">
            <w:pPr>
              <w:jc w:val="center"/>
              <w:rPr>
                <w:rtl/>
                <w:lang w:bidi="fa-IR"/>
              </w:rPr>
            </w:pPr>
            <w:r w:rsidRPr="00F41950">
              <w:rPr>
                <w:rFonts w:ascii="Cambria" w:hAnsi="Cambria" w:hint="cs"/>
                <w:sz w:val="20"/>
                <w:szCs w:val="20"/>
                <w:rtl/>
                <w:lang w:bidi="fa-IR"/>
              </w:rPr>
              <w:t xml:space="preserve">نیمسال تحصیلی </w:t>
            </w:r>
            <w:r w:rsidRPr="00F41950">
              <w:rPr>
                <w:rFonts w:cs="B Yagut" w:hint="cs"/>
                <w:sz w:val="20"/>
                <w:szCs w:val="20"/>
                <w:rtl/>
                <w:lang w:bidi="fa-IR"/>
              </w:rPr>
              <w:t>اول/  مهر-140</w:t>
            </w:r>
            <w:r w:rsidR="00964CF3">
              <w:rPr>
                <w:rFonts w:cs="B Yagut" w:hint="cs"/>
                <w:sz w:val="20"/>
                <w:szCs w:val="20"/>
                <w:rtl/>
                <w:lang w:bidi="fa-IR"/>
              </w:rPr>
              <w:t>4</w:t>
            </w:r>
            <w:r w:rsidRPr="00F41950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140</w:t>
            </w:r>
            <w:r w:rsidR="00964CF3">
              <w:rPr>
                <w:rFonts w:cs="B Yagut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F26BB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D274D1" w:rsidRDefault="00D274D1" w:rsidP="00D274D1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2" w:type="pct"/>
            <w:vAlign w:val="center"/>
          </w:tcPr>
          <w:p w:rsidR="00D274D1" w:rsidRPr="008C2FC7" w:rsidRDefault="0021257F" w:rsidP="00D274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D274D1" w:rsidRPr="00D274D1" w:rsidRDefault="00D274D1" w:rsidP="00D274D1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75" w:type="pct"/>
            <w:gridSpan w:val="3"/>
            <w:vAlign w:val="center"/>
          </w:tcPr>
          <w:p w:rsidR="00D274D1" w:rsidRPr="008C2FC7" w:rsidRDefault="0021257F" w:rsidP="00D274D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</w:t>
            </w:r>
          </w:p>
        </w:tc>
      </w:tr>
      <w:tr w:rsidR="00AF26BB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AC528E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 w:rsidR="00006F77"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2" w:type="pct"/>
            <w:vAlign w:val="center"/>
          </w:tcPr>
          <w:p w:rsidR="00AC528E" w:rsidRPr="008C2FC7" w:rsidRDefault="00164EF8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AC528E" w:rsidRPr="00D274D1" w:rsidRDefault="00006F77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75" w:type="pct"/>
            <w:gridSpan w:val="3"/>
            <w:vAlign w:val="center"/>
          </w:tcPr>
          <w:p w:rsidR="00AC528E" w:rsidRPr="008C2FC7" w:rsidRDefault="0021257F" w:rsidP="00964C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22/8/140</w:t>
            </w:r>
            <w:r w:rsidR="00964CF3">
              <w:rPr>
                <w:rFonts w:hint="cs"/>
                <w:rtl/>
                <w:lang w:bidi="fa-IR"/>
              </w:rPr>
              <w:t>3</w:t>
            </w:r>
          </w:p>
        </w:tc>
      </w:tr>
      <w:tr w:rsidR="00AF26BB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AC528E" w:rsidRPr="00CE2927" w:rsidRDefault="00006F77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2" w:type="pct"/>
            <w:vAlign w:val="center"/>
          </w:tcPr>
          <w:p w:rsidR="00AC528E" w:rsidRPr="008C2FC7" w:rsidRDefault="00164EF8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دکترمرجانی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AC528E" w:rsidRPr="00D274D1" w:rsidRDefault="00006F77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5" w:type="pct"/>
            <w:gridSpan w:val="3"/>
            <w:vAlign w:val="center"/>
          </w:tcPr>
          <w:p w:rsidR="00AC528E" w:rsidRPr="008C2FC7" w:rsidRDefault="0021257F" w:rsidP="00AC528E">
            <w:pPr>
              <w:jc w:val="center"/>
              <w:rPr>
                <w:rtl/>
                <w:lang w:bidi="fa-IR"/>
              </w:rPr>
            </w:pP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مجتمع فلسفی کلاس درس نظری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کارشناسی ارشد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-</w:t>
            </w:r>
            <w:r w:rsidRPr="00F41950">
              <w:rPr>
                <w:rFonts w:ascii="Cambria" w:hAnsi="Cambria" w:hint="cs"/>
                <w:rtl/>
                <w:lang w:bidi="fa-IR"/>
              </w:rPr>
              <w:t>دانشکده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>: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      </w:t>
            </w:r>
          </w:p>
        </w:tc>
      </w:tr>
      <w:tr w:rsidR="00006F77" w:rsidRPr="00914AC0" w:rsidTr="00E577B8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006F77" w:rsidRPr="009854E4" w:rsidRDefault="00006F77" w:rsidP="009854E4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</w:p>
        </w:tc>
      </w:tr>
      <w:tr w:rsidR="00006F77" w:rsidRPr="00914AC0" w:rsidTr="00E577B8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:rsidR="00006F77" w:rsidRPr="0086373E" w:rsidRDefault="00006F77" w:rsidP="00733A47">
            <w:pPr>
              <w:rPr>
                <w:rtl/>
                <w:lang w:bidi="fa-IR"/>
              </w:rPr>
            </w:pPr>
          </w:p>
          <w:p w:rsidR="00006F77" w:rsidRPr="0086373E" w:rsidRDefault="00D332C6" w:rsidP="00733A47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آشنایی 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دانشجویان </w:t>
            </w:r>
            <w:r w:rsidRPr="00D92E52">
              <w:rPr>
                <w:rFonts w:cs="B Yagut" w:hint="cs"/>
                <w:i/>
                <w:iCs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با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ساختمان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مربوط به کربوهیدرات ها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را در فرد سالم ارزیابی و تغییرات احتمالی آن ها را در افراد بیمار</w:t>
            </w:r>
          </w:p>
        </w:tc>
      </w:tr>
      <w:tr w:rsidR="00006F77" w:rsidRPr="00914AC0" w:rsidTr="00E577B8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006F77" w:rsidRPr="009854E4" w:rsidRDefault="00006F77" w:rsidP="00006F77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</w:tr>
      <w:tr w:rsidR="00006F77" w:rsidRPr="00914AC0" w:rsidTr="00E577B8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006F77" w:rsidRDefault="00D332C6" w:rsidP="00733A47">
            <w:pPr>
              <w:rPr>
                <w:rtl/>
                <w:lang w:bidi="fa-IR"/>
              </w:rPr>
            </w:pPr>
            <w:r w:rsidRPr="00AA4C85">
              <w:rPr>
                <w:rFonts w:cs="B Yagut" w:hint="cs"/>
                <w:sz w:val="16"/>
                <w:szCs w:val="16"/>
                <w:rtl/>
                <w:lang w:bidi="fa-IR"/>
              </w:rPr>
              <w:t>ساختمان شیمیایی کربوهیدرات ها</w:t>
            </w:r>
          </w:p>
          <w:p w:rsidR="00006F77" w:rsidRPr="008C2FC7" w:rsidRDefault="00006F77" w:rsidP="00733A47">
            <w:pPr>
              <w:rPr>
                <w:rtl/>
                <w:lang w:bidi="fa-IR"/>
              </w:rPr>
            </w:pPr>
          </w:p>
        </w:tc>
      </w:tr>
      <w:tr w:rsidR="00E577B8" w:rsidRPr="00914AC0" w:rsidTr="00841D2A"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</w:t>
            </w:r>
            <w:r w:rsidR="00F7519E">
              <w:rPr>
                <w:rFonts w:hint="cs"/>
                <w:b/>
                <w:bCs/>
                <w:rtl/>
                <w:lang w:bidi="fa-IR"/>
              </w:rPr>
              <w:t>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مطالب</w:t>
            </w:r>
          </w:p>
        </w:tc>
        <w:tc>
          <w:tcPr>
            <w:tcW w:w="202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11592" w:rsidRPr="002E01C5" w:rsidRDefault="00111592" w:rsidP="00006F77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D332C6" w:rsidRPr="00914AC0" w:rsidTr="00027048">
        <w:trPr>
          <w:trHeight w:val="1385"/>
        </w:trPr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41D2A" w:rsidRDefault="00D332C6" w:rsidP="001B208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آشنایی با علم بیوشیمی  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41D2A" w:rsidRDefault="00D332C6" w:rsidP="00D332C6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>علم بیوشیمی  و ساختمان شیمیایی کربوهیدرات ها</w:t>
            </w:r>
            <w:r w:rsidR="00841D2A" w:rsidRPr="00841D2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تعریف نمایند.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6373E" w:rsidRDefault="00D332C6" w:rsidP="00733A4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6373E" w:rsidRDefault="00D332C6" w:rsidP="00733A47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6373E" w:rsidRDefault="00D332C6" w:rsidP="00027048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2C6" w:rsidRPr="0086373E" w:rsidRDefault="00D332C6" w:rsidP="00733A4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  <w:tr w:rsidR="00841D2A" w:rsidRPr="00914AC0" w:rsidTr="00841D2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41D2A" w:rsidRDefault="00841D2A" w:rsidP="001B208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>آشنایی با</w:t>
            </w:r>
            <w:r w:rsidRPr="00841D2A">
              <w:rPr>
                <w:rFonts w:hint="cs"/>
                <w:sz w:val="20"/>
                <w:szCs w:val="20"/>
                <w:rtl/>
                <w:lang w:bidi="fa-IR"/>
              </w:rPr>
              <w:t>ساختمان شیمیایی  طبقه بندی  آن ها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41D2A" w:rsidRDefault="00841D2A" w:rsidP="00D332C6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>ساختمان شیمیایی دی  و پلی ساکاریدها توضیح دهند.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</w:tbl>
    <w:p w:rsidR="008061FF" w:rsidRDefault="008061FF" w:rsidP="00914AC0">
      <w:pPr>
        <w:rPr>
          <w:rtl/>
          <w:lang w:bidi="fa-IR"/>
        </w:rPr>
      </w:pPr>
    </w:p>
    <w:p w:rsidR="00841D2A" w:rsidRDefault="00841D2A" w:rsidP="00D34D33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841D2A" w:rsidRDefault="00841D2A" w:rsidP="00D34D33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841D2A" w:rsidRPr="00C63212" w:rsidRDefault="00841D2A" w:rsidP="00841D2A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:rsidR="00841D2A" w:rsidRDefault="00841D2A" w:rsidP="00841D2A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مرکز مطالعات و توسعه آموزش علوم پزشکی</w:t>
      </w:r>
    </w:p>
    <w:p w:rsidR="00841D2A" w:rsidRPr="005069CE" w:rsidRDefault="00841D2A" w:rsidP="00841D2A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:rsidR="00841D2A" w:rsidRPr="00C63212" w:rsidRDefault="00841D2A" w:rsidP="00841D2A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>گروه آموزشی</w:t>
      </w:r>
      <w:r w:rsidRPr="00D332C6">
        <w:rPr>
          <w:rFonts w:cs="B Yagut" w:hint="cs"/>
          <w:sz w:val="20"/>
          <w:szCs w:val="20"/>
          <w:rtl/>
          <w:lang w:bidi="fa-IR"/>
        </w:rPr>
        <w:t xml:space="preserve"> </w:t>
      </w:r>
      <w:r w:rsidRPr="00D92E52">
        <w:rPr>
          <w:rFonts w:cs="B Yagut" w:hint="cs"/>
          <w:sz w:val="20"/>
          <w:szCs w:val="20"/>
          <w:rtl/>
          <w:lang w:bidi="fa-IR"/>
        </w:rPr>
        <w:t>بیوشیمی و بیوفیزیک. و تغذیه</w:t>
      </w:r>
      <w:r w:rsidRPr="00C6321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</w:t>
      </w:r>
    </w:p>
    <w:p w:rsidR="00D34D33" w:rsidRPr="009C003B" w:rsidRDefault="00D34D33" w:rsidP="00D34D33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662"/>
        <w:gridCol w:w="4363"/>
        <w:gridCol w:w="1003"/>
        <w:gridCol w:w="1719"/>
        <w:gridCol w:w="997"/>
        <w:gridCol w:w="570"/>
        <w:gridCol w:w="1517"/>
        <w:gridCol w:w="1719"/>
      </w:tblGrid>
      <w:tr w:rsidR="00841D2A" w:rsidRPr="00914AC0" w:rsidTr="00841D2A">
        <w:trPr>
          <w:trHeight w:val="369"/>
        </w:trPr>
        <w:tc>
          <w:tcPr>
            <w:tcW w:w="1017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41D2A" w:rsidRPr="00914AC0" w:rsidRDefault="00841D2A" w:rsidP="00B345F9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2" w:type="pct"/>
            <w:tcBorders>
              <w:top w:val="single" w:sz="12" w:space="0" w:color="auto"/>
            </w:tcBorders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>بیوشیمی نظری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سلول - مولکول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                                    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41D2A" w:rsidRPr="008C2FC7" w:rsidRDefault="00841D2A" w:rsidP="00B345F9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75" w:type="pct"/>
            <w:gridSpan w:val="3"/>
            <w:tcBorders>
              <w:top w:val="single" w:sz="12" w:space="0" w:color="auto"/>
            </w:tcBorders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F41950">
              <w:rPr>
                <w:rFonts w:ascii="Cambria" w:hAnsi="Cambria" w:hint="cs"/>
                <w:sz w:val="20"/>
                <w:szCs w:val="20"/>
                <w:rtl/>
                <w:lang w:bidi="fa-IR"/>
              </w:rPr>
              <w:t xml:space="preserve">نیمسال تحصیلی </w:t>
            </w:r>
            <w:r w:rsidRPr="00F41950">
              <w:rPr>
                <w:rFonts w:cs="B Yagut" w:hint="cs"/>
                <w:sz w:val="20"/>
                <w:szCs w:val="20"/>
                <w:rtl/>
                <w:lang w:bidi="fa-IR"/>
              </w:rPr>
              <w:t>اول/  مهر-1402 1402</w:t>
            </w:r>
          </w:p>
        </w:tc>
      </w:tr>
      <w:tr w:rsidR="00841D2A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B345F9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</w:t>
            </w:r>
          </w:p>
        </w:tc>
      </w:tr>
      <w:tr w:rsidR="00841D2A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Default="00841D2A" w:rsidP="00B345F9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841D2A" w:rsidP="00964C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29/8/140</w:t>
            </w:r>
            <w:r w:rsidR="00964CF3">
              <w:rPr>
                <w:rFonts w:hint="cs"/>
                <w:rtl/>
                <w:lang w:bidi="fa-IR"/>
              </w:rPr>
              <w:t>3</w:t>
            </w:r>
          </w:p>
        </w:tc>
      </w:tr>
      <w:tr w:rsidR="00841D2A" w:rsidRPr="00914AC0" w:rsidTr="00841D2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Pr="00CE2927" w:rsidRDefault="00841D2A" w:rsidP="00B345F9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دکترمرجانی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مجتمع فلسفی کلاس درس نظری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کارشناسی ارشد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-</w:t>
            </w:r>
            <w:r w:rsidRPr="00F41950">
              <w:rPr>
                <w:rFonts w:ascii="Cambria" w:hAnsi="Cambria" w:hint="cs"/>
                <w:rtl/>
                <w:lang w:bidi="fa-IR"/>
              </w:rPr>
              <w:t>دانشکده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>: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      </w:t>
            </w:r>
          </w:p>
        </w:tc>
      </w:tr>
      <w:tr w:rsidR="00841D2A" w:rsidRPr="00914AC0" w:rsidTr="00B345F9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841D2A" w:rsidRPr="009854E4" w:rsidRDefault="00841D2A" w:rsidP="00B345F9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</w:p>
        </w:tc>
      </w:tr>
      <w:tr w:rsidR="00841D2A" w:rsidRPr="00914AC0" w:rsidTr="00B345F9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:rsidR="00841D2A" w:rsidRPr="0086373E" w:rsidRDefault="00841D2A" w:rsidP="00841D2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آشنایی 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دانشجویان </w:t>
            </w:r>
            <w:r w:rsidRPr="00D92E52">
              <w:rPr>
                <w:rFonts w:cs="B Yagut" w:hint="cs"/>
                <w:i/>
                <w:iCs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با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ساختمان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مربوط به کربوهیدرات ها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را در فرد سالم ارزیابی و تغییرات احتمالی آن ها را در افراد بیمار</w:t>
            </w:r>
          </w:p>
        </w:tc>
      </w:tr>
      <w:tr w:rsidR="00841D2A" w:rsidRPr="00914AC0" w:rsidTr="00B345F9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841D2A" w:rsidRPr="009854E4" w:rsidRDefault="00841D2A" w:rsidP="00B345F9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</w:tr>
      <w:tr w:rsidR="00841D2A" w:rsidRPr="00914AC0" w:rsidTr="00B345F9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841D2A" w:rsidRPr="008C2FC7" w:rsidRDefault="00841D2A" w:rsidP="00841D2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ادامه </w:t>
            </w:r>
            <w:r w:rsidRPr="00AA4C85">
              <w:rPr>
                <w:rFonts w:cs="B Yagut" w:hint="cs"/>
                <w:sz w:val="16"/>
                <w:szCs w:val="16"/>
                <w:rtl/>
                <w:lang w:bidi="fa-IR"/>
              </w:rPr>
              <w:t>ساختمان شیمیایی کربوهیدرات ها</w:t>
            </w:r>
          </w:p>
        </w:tc>
      </w:tr>
      <w:tr w:rsidR="00841D2A" w:rsidRPr="00914AC0" w:rsidTr="00841D2A"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B345F9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841D2A" w:rsidRPr="00914AC0" w:rsidTr="00841D2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4F0DE1" w:rsidRDefault="00841D2A" w:rsidP="001B208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A4C85">
              <w:rPr>
                <w:rFonts w:cs="B Yagut" w:hint="cs"/>
                <w:sz w:val="16"/>
                <w:szCs w:val="16"/>
                <w:rtl/>
                <w:lang w:bidi="fa-IR"/>
              </w:rPr>
              <w:t>آشنایی با</w:t>
            </w:r>
            <w:r>
              <w:rPr>
                <w:rFonts w:hint="cs"/>
                <w:rtl/>
                <w:lang w:bidi="fa-IR"/>
              </w:rPr>
              <w:t>ساختمان شیمیایی  همو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پلی ساکاریدها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4F0DE1" w:rsidRDefault="00841D2A" w:rsidP="001B208A">
            <w:pPr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انواع هموپلی ساکاریدها (نشاسته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گلیکوژن -  سلولز)</w:t>
            </w: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توضیح دهند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  <w:tr w:rsidR="00841D2A" w:rsidRPr="00914AC0" w:rsidTr="00841D2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2E01C5" w:rsidRDefault="00841D2A" w:rsidP="001B208A">
            <w:pPr>
              <w:jc w:val="center"/>
              <w:rPr>
                <w:rtl/>
                <w:lang w:bidi="fa-IR"/>
              </w:rPr>
            </w:pPr>
            <w:r w:rsidRPr="00AA4C85">
              <w:rPr>
                <w:rFonts w:cs="B Yagut" w:hint="cs"/>
                <w:sz w:val="16"/>
                <w:szCs w:val="16"/>
                <w:rtl/>
                <w:lang w:bidi="fa-IR"/>
              </w:rPr>
              <w:t>آشنایی با</w:t>
            </w:r>
            <w:r>
              <w:rPr>
                <w:rFonts w:hint="cs"/>
                <w:rtl/>
                <w:lang w:bidi="fa-IR"/>
              </w:rPr>
              <w:t>ساختمان شیمیایی  هترو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پلی ساکاریدها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2E01C5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انواع هتروپلی ساکاریدها (اسید هیالورونیک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کندروای تین سولفات - هپارین)</w:t>
            </w:r>
            <w:r w:rsidRPr="00841D2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توضیح دهند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</w:tbl>
    <w:p w:rsidR="00C125EB" w:rsidRDefault="00C125EB" w:rsidP="000C2995">
      <w:pPr>
        <w:rPr>
          <w:rtl/>
          <w:lang w:bidi="fa-IR"/>
        </w:rPr>
      </w:pPr>
    </w:p>
    <w:p w:rsidR="00D60CB0" w:rsidRDefault="00D60CB0" w:rsidP="000C2995">
      <w:pPr>
        <w:jc w:val="left"/>
        <w:rPr>
          <w:lang w:bidi="fa-IR"/>
        </w:rPr>
      </w:pPr>
    </w:p>
    <w:p w:rsidR="00C125EB" w:rsidRDefault="00C125EB" w:rsidP="000C2995">
      <w:pPr>
        <w:rPr>
          <w:rtl/>
          <w:lang w:bidi="fa-IR"/>
        </w:rPr>
      </w:pPr>
    </w:p>
    <w:p w:rsidR="00841D2A" w:rsidRDefault="00841D2A" w:rsidP="000C2995">
      <w:pPr>
        <w:rPr>
          <w:rtl/>
          <w:lang w:bidi="fa-IR"/>
        </w:rPr>
      </w:pPr>
    </w:p>
    <w:p w:rsidR="00841D2A" w:rsidRPr="00C63212" w:rsidRDefault="00841D2A" w:rsidP="00841D2A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:rsidR="00841D2A" w:rsidRDefault="00841D2A" w:rsidP="00841D2A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:rsidR="00841D2A" w:rsidRPr="005069CE" w:rsidRDefault="00841D2A" w:rsidP="00841D2A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:rsidR="00841D2A" w:rsidRPr="000C400C" w:rsidRDefault="00841D2A" w:rsidP="000C400C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>گروه آموزشی</w:t>
      </w:r>
      <w:r w:rsidRPr="00D332C6">
        <w:rPr>
          <w:rFonts w:cs="B Yagut" w:hint="cs"/>
          <w:sz w:val="20"/>
          <w:szCs w:val="20"/>
          <w:rtl/>
          <w:lang w:bidi="fa-IR"/>
        </w:rPr>
        <w:t xml:space="preserve"> </w:t>
      </w:r>
      <w:r w:rsidRPr="00D92E52">
        <w:rPr>
          <w:rFonts w:cs="B Yagut" w:hint="cs"/>
          <w:sz w:val="20"/>
          <w:szCs w:val="20"/>
          <w:rtl/>
          <w:lang w:bidi="fa-IR"/>
        </w:rPr>
        <w:t>بیوشیمی و بیوفیزیک. و تغذیه</w:t>
      </w:r>
      <w:r w:rsidRPr="00C6321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</w:t>
      </w:r>
    </w:p>
    <w:p w:rsidR="00841D2A" w:rsidRPr="009C003B" w:rsidRDefault="00841D2A" w:rsidP="00841D2A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lastRenderedPageBreak/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662"/>
        <w:gridCol w:w="4363"/>
        <w:gridCol w:w="1003"/>
        <w:gridCol w:w="1719"/>
        <w:gridCol w:w="997"/>
        <w:gridCol w:w="570"/>
        <w:gridCol w:w="1517"/>
        <w:gridCol w:w="1719"/>
      </w:tblGrid>
      <w:tr w:rsidR="00841D2A" w:rsidRPr="00914AC0" w:rsidTr="001B208A">
        <w:trPr>
          <w:trHeight w:val="369"/>
        </w:trPr>
        <w:tc>
          <w:tcPr>
            <w:tcW w:w="1017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41D2A" w:rsidRPr="00914AC0" w:rsidRDefault="00841D2A" w:rsidP="001B208A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2" w:type="pct"/>
            <w:tcBorders>
              <w:top w:val="single" w:sz="12" w:space="0" w:color="auto"/>
            </w:tcBorders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>بیوشیمی نظری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سلول - مولکول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                                    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841D2A" w:rsidRPr="008C2FC7" w:rsidRDefault="00841D2A" w:rsidP="001B208A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75" w:type="pct"/>
            <w:gridSpan w:val="3"/>
            <w:tcBorders>
              <w:top w:val="single" w:sz="12" w:space="0" w:color="auto"/>
            </w:tcBorders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F41950">
              <w:rPr>
                <w:rFonts w:ascii="Cambria" w:hAnsi="Cambria" w:hint="cs"/>
                <w:sz w:val="20"/>
                <w:szCs w:val="20"/>
                <w:rtl/>
                <w:lang w:bidi="fa-IR"/>
              </w:rPr>
              <w:t xml:space="preserve">نیمسال تحصیلی </w:t>
            </w:r>
            <w:r w:rsidRPr="00F41950">
              <w:rPr>
                <w:rFonts w:cs="B Yagut" w:hint="cs"/>
                <w:sz w:val="20"/>
                <w:szCs w:val="20"/>
                <w:rtl/>
                <w:lang w:bidi="fa-IR"/>
              </w:rPr>
              <w:t>اول/  مهر-1402 1402</w:t>
            </w:r>
          </w:p>
        </w:tc>
      </w:tr>
      <w:tr w:rsidR="00841D2A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1B208A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</w:t>
            </w:r>
          </w:p>
        </w:tc>
      </w:tr>
      <w:tr w:rsidR="00841D2A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Default="00841D2A" w:rsidP="001B208A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6B3297" w:rsidP="00964C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841D2A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841D2A">
              <w:rPr>
                <w:rFonts w:hint="cs"/>
                <w:rtl/>
                <w:lang w:bidi="fa-IR"/>
              </w:rPr>
              <w:t>/140</w:t>
            </w:r>
            <w:r w:rsidR="00964CF3">
              <w:rPr>
                <w:rFonts w:hint="cs"/>
                <w:rtl/>
                <w:lang w:bidi="fa-IR"/>
              </w:rPr>
              <w:t>3</w:t>
            </w:r>
          </w:p>
        </w:tc>
      </w:tr>
      <w:tr w:rsidR="00841D2A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841D2A" w:rsidRPr="00CE2927" w:rsidRDefault="00841D2A" w:rsidP="001B208A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2" w:type="pct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دکترمرجانی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841D2A" w:rsidRPr="00D274D1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5" w:type="pct"/>
            <w:gridSpan w:val="3"/>
            <w:vAlign w:val="center"/>
          </w:tcPr>
          <w:p w:rsidR="00841D2A" w:rsidRPr="008C2FC7" w:rsidRDefault="00841D2A" w:rsidP="001B208A">
            <w:pPr>
              <w:jc w:val="center"/>
              <w:rPr>
                <w:rtl/>
                <w:lang w:bidi="fa-IR"/>
              </w:rPr>
            </w:pP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مجتمع فلسفی کلاس درس نظری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کارشناسی ارشد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-</w:t>
            </w:r>
            <w:r w:rsidRPr="00F41950">
              <w:rPr>
                <w:rFonts w:ascii="Cambria" w:hAnsi="Cambria" w:hint="cs"/>
                <w:rtl/>
                <w:lang w:bidi="fa-IR"/>
              </w:rPr>
              <w:t>دانشکده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>: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      </w:t>
            </w:r>
          </w:p>
        </w:tc>
      </w:tr>
      <w:tr w:rsidR="00841D2A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841D2A" w:rsidRPr="009854E4" w:rsidRDefault="00841D2A" w:rsidP="001B208A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</w:p>
        </w:tc>
      </w:tr>
      <w:tr w:rsidR="00841D2A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آشنایی 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دانشجویان </w:t>
            </w:r>
            <w:r w:rsidRPr="00D92E52">
              <w:rPr>
                <w:rFonts w:cs="B Yagut" w:hint="cs"/>
                <w:i/>
                <w:iCs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با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ساختمان </w:t>
            </w:r>
            <w:r w:rsidR="000C400C">
              <w:rPr>
                <w:rFonts w:cs="B Yagut" w:hint="cs"/>
                <w:sz w:val="20"/>
                <w:szCs w:val="20"/>
                <w:rtl/>
                <w:lang w:bidi="fa-IR"/>
              </w:rPr>
              <w:t>مربوط به لیپیدها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ها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را در فرد سالم ارزیابی و تغییرات احتمالی آن ها را در افراد بیمار</w:t>
            </w:r>
          </w:p>
        </w:tc>
      </w:tr>
      <w:tr w:rsidR="00841D2A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841D2A" w:rsidRPr="009854E4" w:rsidRDefault="00841D2A" w:rsidP="001B208A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</w:tr>
      <w:tr w:rsidR="00841D2A" w:rsidRPr="00914AC0" w:rsidTr="001B208A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841D2A" w:rsidRPr="008C2FC7" w:rsidRDefault="000C400C" w:rsidP="000C400C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خصوصیات و اهمیت بیولوژیکی چربی ها و </w:t>
            </w:r>
            <w:r w:rsidRPr="00BA2B47">
              <w:rPr>
                <w:rFonts w:cs="B Yagut" w:hint="cs"/>
                <w:b/>
                <w:bCs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طبقه بندی و انواع فسفولیپیدها  </w:t>
            </w:r>
            <w:r w:rsidRPr="00BA2B47">
              <w:rPr>
                <w:rFonts w:cs="B Yagut" w:hint="cs"/>
                <w:b/>
                <w:bCs/>
                <w:rtl/>
              </w:rPr>
              <w:t xml:space="preserve">    </w:t>
            </w:r>
            <w:r w:rsidRPr="00BA2B4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    </w:t>
            </w:r>
          </w:p>
        </w:tc>
      </w:tr>
      <w:tr w:rsidR="00841D2A" w:rsidRPr="00914AC0" w:rsidTr="001B208A"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41D2A" w:rsidRPr="002E01C5" w:rsidRDefault="00841D2A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841D2A" w:rsidRPr="00914AC0" w:rsidTr="001B208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0C400C" w:rsidRDefault="000C400C" w:rsidP="000C400C">
            <w:pPr>
              <w:jc w:val="left"/>
              <w:rPr>
                <w:sz w:val="20"/>
                <w:szCs w:val="20"/>
                <w:rtl/>
                <w:lang w:bidi="fa-IR"/>
              </w:rPr>
            </w:pPr>
            <w:r w:rsidRPr="000C400C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خصوصیات و اهمیت بیولوژیکی چربی هاو طبقه بندی و انواع فسفولیپیدها  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0C400C" w:rsidRDefault="000C400C" w:rsidP="000C400C">
            <w:pPr>
              <w:spacing w:after="200"/>
              <w:ind w:left="360"/>
              <w:jc w:val="left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0C400C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C400C">
              <w:rPr>
                <w:rFonts w:cs="B Yagut" w:hint="cs"/>
                <w:sz w:val="20"/>
                <w:szCs w:val="20"/>
                <w:rtl/>
                <w:lang w:bidi="fa-IR"/>
              </w:rPr>
              <w:t>خصوصیات بیولوژیکی چربی ها</w:t>
            </w:r>
            <w:r w:rsidRPr="000C400C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را توضیح دهند.</w:t>
            </w:r>
          </w:p>
          <w:p w:rsidR="000C400C" w:rsidRPr="000C400C" w:rsidRDefault="000C400C" w:rsidP="000C400C">
            <w:pPr>
              <w:jc w:val="left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0C400C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اهمیت بیولوژیکی چربی ها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را توضیح دهند</w:t>
            </w:r>
          </w:p>
          <w:p w:rsidR="00841D2A" w:rsidRPr="000C400C" w:rsidRDefault="000C400C" w:rsidP="000C400C">
            <w:pPr>
              <w:jc w:val="left"/>
              <w:rPr>
                <w:sz w:val="20"/>
                <w:szCs w:val="20"/>
                <w:rtl/>
                <w:lang w:bidi="fa-IR"/>
              </w:rPr>
            </w:pPr>
            <w:r w:rsidRPr="000C400C">
              <w:rPr>
                <w:rFonts w:cs="B Yagut" w:hint="cs"/>
                <w:sz w:val="20"/>
                <w:szCs w:val="20"/>
                <w:rtl/>
                <w:lang w:bidi="fa-IR"/>
              </w:rPr>
              <w:t>تعریف و طبقه بندی فسفولیپید و انواع فسفولیپیدها  بر اساس طبقه بندی  ان ها</w:t>
            </w:r>
            <w:r w:rsidRPr="000C400C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را توضیح دهند.</w:t>
            </w:r>
            <w:r w:rsidR="00841D2A" w:rsidRPr="000C400C">
              <w:rPr>
                <w:rFonts w:cs="B Yagut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1D2A" w:rsidRPr="0086373E" w:rsidRDefault="00841D2A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  <w:tr w:rsidR="000C400C" w:rsidRPr="00914AC0" w:rsidTr="001B208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41D2A" w:rsidRDefault="000C400C" w:rsidP="001B208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4F0DE1" w:rsidRDefault="000C400C" w:rsidP="001B208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  <w:tr w:rsidR="000C400C" w:rsidRPr="00914AC0" w:rsidTr="001B208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4F0DE1" w:rsidRDefault="000C400C" w:rsidP="001B208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2E01C5" w:rsidRDefault="000C400C" w:rsidP="001B208A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</w:p>
        </w:tc>
      </w:tr>
    </w:tbl>
    <w:p w:rsidR="00841D2A" w:rsidRDefault="00841D2A" w:rsidP="000C2995">
      <w:pPr>
        <w:rPr>
          <w:rtl/>
          <w:lang w:bidi="fa-IR"/>
        </w:rPr>
      </w:pPr>
    </w:p>
    <w:p w:rsidR="000C400C" w:rsidRPr="00C63212" w:rsidRDefault="000C400C" w:rsidP="000C400C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:rsidR="000C400C" w:rsidRDefault="000C400C" w:rsidP="000C400C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:rsidR="000C400C" w:rsidRPr="005069CE" w:rsidRDefault="000C400C" w:rsidP="000C400C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5069CE">
        <w:rPr>
          <w:rFonts w:hint="cs"/>
          <w:b/>
          <w:bCs/>
          <w:sz w:val="24"/>
          <w:szCs w:val="24"/>
          <w:rtl/>
        </w:rPr>
        <w:t>دفتر توسعه آموزش دانشکده پزشکی</w:t>
      </w:r>
    </w:p>
    <w:p w:rsidR="000C400C" w:rsidRPr="000C400C" w:rsidRDefault="000C400C" w:rsidP="000C400C">
      <w:pPr>
        <w:spacing w:after="0" w:line="240" w:lineRule="auto"/>
        <w:jc w:val="center"/>
        <w:rPr>
          <w:b/>
          <w:bCs/>
          <w:rtl/>
        </w:rPr>
      </w:pPr>
      <w:r w:rsidRPr="00C63212">
        <w:rPr>
          <w:rFonts w:hint="cs"/>
          <w:b/>
          <w:bCs/>
          <w:rtl/>
        </w:rPr>
        <w:t>گروه آموزشی</w:t>
      </w:r>
      <w:r w:rsidRPr="00D332C6">
        <w:rPr>
          <w:rFonts w:cs="B Yagut" w:hint="cs"/>
          <w:sz w:val="20"/>
          <w:szCs w:val="20"/>
          <w:rtl/>
          <w:lang w:bidi="fa-IR"/>
        </w:rPr>
        <w:t xml:space="preserve"> </w:t>
      </w:r>
      <w:r w:rsidRPr="00D92E52">
        <w:rPr>
          <w:rFonts w:cs="B Yagut" w:hint="cs"/>
          <w:sz w:val="20"/>
          <w:szCs w:val="20"/>
          <w:rtl/>
          <w:lang w:bidi="fa-IR"/>
        </w:rPr>
        <w:t>بیوشیمی و بیوفیزیک. و تغذیه</w:t>
      </w:r>
      <w:r w:rsidRPr="00C6321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</w:t>
      </w:r>
    </w:p>
    <w:p w:rsidR="000C400C" w:rsidRPr="009C003B" w:rsidRDefault="000C400C" w:rsidP="000C400C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9C003B">
        <w:rPr>
          <w:rFonts w:cs="B Titr" w:hint="cs"/>
          <w:b/>
          <w:bCs/>
          <w:sz w:val="20"/>
          <w:szCs w:val="20"/>
          <w:rtl/>
        </w:rPr>
        <w:t xml:space="preserve">طرح درس روزانه </w:t>
      </w:r>
      <w:r w:rsidRPr="009C003B">
        <w:rPr>
          <w:rFonts w:cs="B Titr"/>
          <w:b/>
          <w:bCs/>
          <w:sz w:val="20"/>
          <w:szCs w:val="20"/>
        </w:rPr>
        <w:t>(Lesson plan)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662"/>
        <w:gridCol w:w="4363"/>
        <w:gridCol w:w="1003"/>
        <w:gridCol w:w="1719"/>
        <w:gridCol w:w="997"/>
        <w:gridCol w:w="570"/>
        <w:gridCol w:w="1517"/>
        <w:gridCol w:w="1719"/>
      </w:tblGrid>
      <w:tr w:rsidR="000C400C" w:rsidRPr="00914AC0" w:rsidTr="001B208A">
        <w:trPr>
          <w:trHeight w:val="369"/>
        </w:trPr>
        <w:tc>
          <w:tcPr>
            <w:tcW w:w="1017" w:type="pct"/>
            <w:gridSpan w:val="2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0C400C" w:rsidRPr="00914AC0" w:rsidRDefault="000C400C" w:rsidP="001B208A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1462" w:type="pct"/>
            <w:tcBorders>
              <w:top w:val="single" w:sz="12" w:space="0" w:color="auto"/>
            </w:tcBorders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>بیوشیمی نظری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سلول - مولکول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                                    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0C400C" w:rsidRPr="008C2FC7" w:rsidRDefault="000C400C" w:rsidP="001B208A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1275" w:type="pct"/>
            <w:gridSpan w:val="3"/>
            <w:tcBorders>
              <w:top w:val="single" w:sz="12" w:space="0" w:color="auto"/>
            </w:tcBorders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 w:rsidRPr="00F41950">
              <w:rPr>
                <w:rFonts w:ascii="Cambria" w:hAnsi="Cambria" w:hint="cs"/>
                <w:sz w:val="20"/>
                <w:szCs w:val="20"/>
                <w:rtl/>
                <w:lang w:bidi="fa-IR"/>
              </w:rPr>
              <w:t xml:space="preserve">نیمسال تحصیلی </w:t>
            </w:r>
            <w:r w:rsidRPr="00F41950">
              <w:rPr>
                <w:rFonts w:cs="B Yagut" w:hint="cs"/>
                <w:sz w:val="20"/>
                <w:szCs w:val="20"/>
                <w:rtl/>
                <w:lang w:bidi="fa-IR"/>
              </w:rPr>
              <w:t>اول/  مهر-1402 1402</w:t>
            </w:r>
          </w:p>
        </w:tc>
      </w:tr>
      <w:tr w:rsidR="000C400C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0C400C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462" w:type="pct"/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0C400C" w:rsidRPr="00D274D1" w:rsidRDefault="000C400C" w:rsidP="001B208A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1275" w:type="pct"/>
            <w:gridSpan w:val="3"/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</w:t>
            </w:r>
          </w:p>
        </w:tc>
      </w:tr>
      <w:tr w:rsidR="000C400C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0C400C" w:rsidRDefault="000C400C" w:rsidP="001B208A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62" w:type="pct"/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0C400C" w:rsidRPr="00D274D1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275" w:type="pct"/>
            <w:gridSpan w:val="3"/>
            <w:vAlign w:val="center"/>
          </w:tcPr>
          <w:p w:rsidR="000C400C" w:rsidRPr="008C2FC7" w:rsidRDefault="006B3297" w:rsidP="00964C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0C400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0C400C">
              <w:rPr>
                <w:rFonts w:hint="cs"/>
                <w:rtl/>
                <w:lang w:bidi="fa-IR"/>
              </w:rPr>
              <w:t>/140</w:t>
            </w:r>
            <w:r w:rsidR="00964CF3">
              <w:rPr>
                <w:rFonts w:hint="cs"/>
                <w:rtl/>
                <w:lang w:bidi="fa-IR"/>
              </w:rPr>
              <w:t>3</w:t>
            </w:r>
          </w:p>
        </w:tc>
      </w:tr>
      <w:tr w:rsidR="000C400C" w:rsidRPr="00914AC0" w:rsidTr="001B208A">
        <w:trPr>
          <w:trHeight w:val="369"/>
        </w:trPr>
        <w:tc>
          <w:tcPr>
            <w:tcW w:w="1017" w:type="pct"/>
            <w:gridSpan w:val="2"/>
            <w:shd w:val="clear" w:color="auto" w:fill="E2EFD9" w:themeFill="accent6" w:themeFillTint="33"/>
          </w:tcPr>
          <w:p w:rsidR="000C400C" w:rsidRPr="00CE2927" w:rsidRDefault="000C400C" w:rsidP="001B208A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462" w:type="pct"/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دکترمرجانی</w:t>
            </w:r>
          </w:p>
        </w:tc>
        <w:tc>
          <w:tcPr>
            <w:tcW w:w="1246" w:type="pct"/>
            <w:gridSpan w:val="3"/>
            <w:shd w:val="clear" w:color="auto" w:fill="E2EFD9" w:themeFill="accent6" w:themeFillTint="33"/>
          </w:tcPr>
          <w:p w:rsidR="000C400C" w:rsidRPr="00D274D1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5" w:type="pct"/>
            <w:gridSpan w:val="3"/>
            <w:vAlign w:val="center"/>
          </w:tcPr>
          <w:p w:rsidR="000C400C" w:rsidRPr="008C2FC7" w:rsidRDefault="000C400C" w:rsidP="001B208A">
            <w:pPr>
              <w:jc w:val="center"/>
              <w:rPr>
                <w:rtl/>
                <w:lang w:bidi="fa-IR"/>
              </w:rPr>
            </w:pP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مجتمع فلسفی کلاس درس نظری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کارشناسی ارشد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-</w:t>
            </w:r>
            <w:r w:rsidRPr="00F41950">
              <w:rPr>
                <w:rFonts w:ascii="Cambria" w:hAnsi="Cambria" w:hint="cs"/>
                <w:rtl/>
                <w:lang w:bidi="fa-IR"/>
              </w:rPr>
              <w:t>دانشکده</w:t>
            </w:r>
            <w:r w:rsidRPr="00EA6701">
              <w:rPr>
                <w:rFonts w:ascii="Cambria" w:hAnsi="Cambria" w:hint="cs"/>
                <w:b/>
                <w:bCs/>
                <w:rtl/>
                <w:lang w:bidi="fa-IR"/>
              </w:rPr>
              <w:t>:</w:t>
            </w:r>
            <w:r w:rsidRPr="00EA6701">
              <w:rPr>
                <w:rFonts w:ascii="Tahoma" w:hAnsi="Tahom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</w:t>
            </w:r>
            <w:r w:rsidRPr="00E955DE">
              <w:rPr>
                <w:rFonts w:cs="B Yagut" w:hint="cs"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ascii="Cambria" w:hAnsi="Cambria" w:hint="cs"/>
                <w:b/>
                <w:bCs/>
                <w:rtl/>
                <w:lang w:bidi="fa-IR"/>
              </w:rPr>
              <w:t xml:space="preserve">          </w:t>
            </w:r>
          </w:p>
        </w:tc>
      </w:tr>
      <w:tr w:rsidR="000C400C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0C400C" w:rsidRPr="009854E4" w:rsidRDefault="000C400C" w:rsidP="001B208A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هدف کلی درس</w:t>
            </w:r>
          </w:p>
        </w:tc>
      </w:tr>
      <w:tr w:rsidR="000C400C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</w:p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آشنایی 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دانشجویان </w:t>
            </w:r>
            <w:r w:rsidRPr="00D92E52">
              <w:rPr>
                <w:rFonts w:cs="B Yagut" w:hint="cs"/>
                <w:i/>
                <w:iCs/>
                <w:sz w:val="20"/>
                <w:szCs w:val="20"/>
                <w:rtl/>
                <w:lang w:bidi="fa-IR"/>
              </w:rPr>
              <w:t>پزشکی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با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ساختمان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مربوط به لیپیدها ها</w:t>
            </w:r>
            <w:r w:rsidRPr="00D92E52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را در فرد سالم ارزیابی و تغییرات احتمالی آن ها را در افراد بیمار</w:t>
            </w:r>
          </w:p>
        </w:tc>
      </w:tr>
      <w:tr w:rsidR="000C400C" w:rsidRPr="00914AC0" w:rsidTr="001B208A">
        <w:trPr>
          <w:trHeight w:val="369"/>
        </w:trPr>
        <w:tc>
          <w:tcPr>
            <w:tcW w:w="5000" w:type="pct"/>
            <w:gridSpan w:val="9"/>
            <w:shd w:val="clear" w:color="auto" w:fill="E2EFD9" w:themeFill="accent6" w:themeFillTint="33"/>
          </w:tcPr>
          <w:p w:rsidR="000C400C" w:rsidRPr="009854E4" w:rsidRDefault="000C400C" w:rsidP="001B208A">
            <w:pPr>
              <w:jc w:val="center"/>
              <w:rPr>
                <w:b/>
                <w:bCs/>
                <w:rtl/>
                <w:lang w:bidi="fa-IR"/>
              </w:rPr>
            </w:pPr>
            <w:r w:rsidRPr="009854E4"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</w:tr>
      <w:tr w:rsidR="000C400C" w:rsidRPr="00914AC0" w:rsidTr="001B208A">
        <w:trPr>
          <w:trHeight w:val="323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0C400C" w:rsidRPr="008C2FC7" w:rsidRDefault="000C400C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خصوصیات و اهمیت بیولوژیکی چربی ها و </w:t>
            </w:r>
            <w:r w:rsidRPr="00BA2B47">
              <w:rPr>
                <w:rFonts w:cs="B Yagut" w:hint="cs"/>
                <w:b/>
                <w:bCs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طبقه بندی و انواع فسفولیپیدها  </w:t>
            </w:r>
            <w:r w:rsidRPr="00BA2B47">
              <w:rPr>
                <w:rFonts w:cs="B Yagut" w:hint="cs"/>
                <w:b/>
                <w:bCs/>
                <w:rtl/>
              </w:rPr>
              <w:t xml:space="preserve">    </w:t>
            </w:r>
            <w:r w:rsidRPr="00BA2B47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    </w:t>
            </w:r>
          </w:p>
        </w:tc>
      </w:tr>
      <w:tr w:rsidR="000C400C" w:rsidRPr="00914AC0" w:rsidTr="001B208A">
        <w:tc>
          <w:tcPr>
            <w:tcW w:w="7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02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رفتاری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(شناختی، نگرش و مهارتی)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رسانه و وسايل آموزشی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0C400C" w:rsidRPr="002E01C5" w:rsidRDefault="000C400C" w:rsidP="001B208A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شیوه ارزشیابی</w:t>
            </w:r>
          </w:p>
        </w:tc>
      </w:tr>
      <w:tr w:rsidR="000C400C" w:rsidRPr="00914AC0" w:rsidTr="001B208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41D2A" w:rsidRDefault="000C400C" w:rsidP="001B208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خصوصیات و خواص اسیدهای چرب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4F0DE1" w:rsidRDefault="000C400C" w:rsidP="001B208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خصوصیات و خواص اسیدهای چرب (صابونی شدن </w:t>
            </w:r>
            <w:r>
              <w:rPr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حلالیت - ایزومری) و طبقه بندی فسفولیپید و انواع فسفولیپیدها  بر اساس طبقه بندی </w:t>
            </w:r>
            <w:r>
              <w:rPr>
                <w:rFonts w:cs="B Yagut" w:hint="cs"/>
                <w:sz w:val="16"/>
                <w:szCs w:val="16"/>
                <w:rtl/>
                <w:lang w:bidi="fa-IR"/>
              </w:rPr>
              <w:t xml:space="preserve"> ان ها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را  توضیح دهند.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  <w:tr w:rsidR="000C400C" w:rsidRPr="00914AC0" w:rsidTr="001B208A"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4F0DE1" w:rsidRDefault="000C400C" w:rsidP="001B208A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طبقه بندی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ها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لیپوپروتئین ها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2E01C5" w:rsidRDefault="000C400C" w:rsidP="001B208A">
            <w:pPr>
              <w:jc w:val="center"/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ساختمان لیپو پروتئین ها و انواع پروتئین های اختصاصی لیپوپروتئین ها و طبقه بندی لیپوپروتئین ها و  انواع آن ها</w:t>
            </w:r>
            <w:r>
              <w:rPr>
                <w:rFonts w:hint="cs"/>
                <w:rtl/>
                <w:lang w:bidi="fa-IR"/>
              </w:rPr>
              <w:t xml:space="preserve"> را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توضیح دهند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 دانش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روش سخنران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ی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اورهد و </w:t>
            </w:r>
            <w:r w:rsidRPr="0033226A">
              <w:rPr>
                <w:rFonts w:cs="B Yagut" w:hint="cs"/>
                <w:sz w:val="20"/>
                <w:szCs w:val="20"/>
                <w:rtl/>
                <w:lang w:bidi="fa-IR"/>
              </w:rPr>
              <w:t>ویدئوپروکتورانجام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400C" w:rsidRPr="0086373E" w:rsidRDefault="000C400C" w:rsidP="001B208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مشارکت کلاسی و امتحان کتبی</w:t>
            </w:r>
          </w:p>
        </w:tc>
      </w:tr>
    </w:tbl>
    <w:p w:rsidR="00841D2A" w:rsidRDefault="00841D2A" w:rsidP="000C2995">
      <w:pPr>
        <w:rPr>
          <w:rtl/>
          <w:lang w:bidi="fa-IR"/>
        </w:rPr>
      </w:pPr>
    </w:p>
    <w:p w:rsidR="007B22B8" w:rsidRDefault="007B22B8" w:rsidP="000C2995">
      <w:pPr>
        <w:rPr>
          <w:rtl/>
          <w:lang w:bidi="fa-IR"/>
        </w:rPr>
      </w:pPr>
    </w:p>
    <w:p w:rsidR="007B22B8" w:rsidRDefault="007B22B8" w:rsidP="007B22B8">
      <w:pPr>
        <w:rPr>
          <w:b/>
          <w:bCs/>
          <w:sz w:val="28"/>
          <w:szCs w:val="28"/>
          <w:lang w:bidi="fa-IR"/>
        </w:rPr>
      </w:pPr>
      <w:bookmarkStart w:id="0" w:name="_GoBack"/>
      <w:r>
        <w:rPr>
          <w:rFonts w:hint="cs"/>
          <w:color w:val="FF0000"/>
          <w:sz w:val="28"/>
          <w:szCs w:val="28"/>
          <w:rtl/>
          <w:lang w:bidi="fa-IR"/>
        </w:rPr>
        <w:t xml:space="preserve">منبع اصلی درس : </w:t>
      </w:r>
      <w:r>
        <w:rPr>
          <w:rFonts w:hint="cs"/>
          <w:b/>
          <w:bCs/>
          <w:sz w:val="28"/>
          <w:szCs w:val="28"/>
          <w:rtl/>
        </w:rPr>
        <w:t xml:space="preserve">بیوشیمی مصور هارپر 2023        نویسندگان: </w:t>
      </w:r>
      <w:r>
        <w:rPr>
          <w:rFonts w:hint="cs"/>
          <w:sz w:val="28"/>
          <w:szCs w:val="28"/>
          <w:rtl/>
        </w:rPr>
        <w:t>هرولد آنتونی هارپر - پیتر جی.کنلی - کاتلین بوتهام</w:t>
      </w:r>
    </w:p>
    <w:p w:rsidR="007B22B8" w:rsidRDefault="007B22B8" w:rsidP="007B22B8">
      <w:pPr>
        <w:rPr>
          <w:rFonts w:hint="cs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ناشر:</w:t>
      </w:r>
      <w:r>
        <w:rPr>
          <w:rFonts w:hint="cs"/>
          <w:sz w:val="28"/>
          <w:szCs w:val="28"/>
          <w:rtl/>
          <w:lang w:bidi="fa-IR"/>
        </w:rPr>
        <w:t xml:space="preserve"> اندیشه رفیع                                             </w:t>
      </w:r>
      <w:r>
        <w:rPr>
          <w:rFonts w:hint="cs"/>
          <w:b/>
          <w:bCs/>
          <w:sz w:val="28"/>
          <w:szCs w:val="28"/>
          <w:rtl/>
          <w:lang w:bidi="fa-IR"/>
        </w:rPr>
        <w:t>مترجمین: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</w:rPr>
        <w:t>دکتر جواد محمد نژاد-</w:t>
      </w:r>
      <w:r>
        <w:rPr>
          <w:rFonts w:hint="cs"/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</w:rPr>
        <w:t>دکتر سالار بختیاری</w:t>
      </w:r>
      <w:r>
        <w:rPr>
          <w:sz w:val="28"/>
          <w:szCs w:val="28"/>
          <w:lang w:bidi="fa-IR"/>
        </w:rPr>
        <w:t xml:space="preserve">- </w:t>
      </w:r>
      <w:r>
        <w:rPr>
          <w:rFonts w:hint="cs"/>
          <w:sz w:val="28"/>
          <w:szCs w:val="28"/>
          <w:rtl/>
        </w:rPr>
        <w:t xml:space="preserve">سهراب مینایی بیرامی </w:t>
      </w:r>
    </w:p>
    <w:bookmarkEnd w:id="0"/>
    <w:p w:rsidR="007B22B8" w:rsidRPr="00914AC0" w:rsidRDefault="007B22B8" w:rsidP="000C2995">
      <w:pPr>
        <w:rPr>
          <w:lang w:bidi="fa-IR"/>
        </w:rPr>
      </w:pPr>
    </w:p>
    <w:sectPr w:rsidR="007B22B8" w:rsidRPr="00914AC0" w:rsidSect="00E577B8">
      <w:headerReference w:type="default" r:id="rId7"/>
      <w:footerReference w:type="default" r:id="rId8"/>
      <w:pgSz w:w="15840" w:h="12240" w:orient="landscape" w:code="1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7E" w:rsidRDefault="0097777E" w:rsidP="00BF5D09">
      <w:pPr>
        <w:spacing w:after="0" w:line="240" w:lineRule="auto"/>
      </w:pPr>
      <w:r>
        <w:separator/>
      </w:r>
    </w:p>
  </w:endnote>
  <w:endnote w:type="continuationSeparator" w:id="0">
    <w:p w:rsidR="0097777E" w:rsidRDefault="0097777E" w:rsidP="00BF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28355226"/>
      <w:docPartObj>
        <w:docPartGallery w:val="Page Numbers (Bottom of Page)"/>
        <w:docPartUnique/>
      </w:docPartObj>
    </w:sdtPr>
    <w:sdtEndPr/>
    <w:sdtContent>
      <w:p w:rsidR="00BF5D09" w:rsidRDefault="00BF7576" w:rsidP="008C039E">
        <w:pPr>
          <w:pStyle w:val="Footer"/>
        </w:pPr>
        <w:r>
          <w:fldChar w:fldCharType="begin"/>
        </w:r>
        <w:r w:rsidR="00BF5D09">
          <w:instrText xml:space="preserve"> PAGE   \* MERGEFORMAT </w:instrText>
        </w:r>
        <w:r>
          <w:fldChar w:fldCharType="separate"/>
        </w:r>
        <w:r w:rsidR="007B22B8">
          <w:rPr>
            <w:noProof/>
            <w:rtl/>
            <w:lang w:bidi="fa-IR"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7E" w:rsidRDefault="0097777E" w:rsidP="00BF5D09">
      <w:pPr>
        <w:spacing w:after="0" w:line="240" w:lineRule="auto"/>
      </w:pPr>
      <w:r>
        <w:separator/>
      </w:r>
    </w:p>
  </w:footnote>
  <w:footnote w:type="continuationSeparator" w:id="0">
    <w:p w:rsidR="0097777E" w:rsidRDefault="0097777E" w:rsidP="00BF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94" w:rsidRDefault="00BD4794">
    <w:pPr>
      <w:pStyle w:val="Header"/>
    </w:pP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67945</wp:posOffset>
          </wp:positionV>
          <wp:extent cx="899160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794"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69215</wp:posOffset>
          </wp:positionV>
          <wp:extent cx="910078" cy="90678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078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794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16872585</wp:posOffset>
          </wp:positionH>
          <wp:positionV relativeFrom="paragraph">
            <wp:posOffset>-635</wp:posOffset>
          </wp:positionV>
          <wp:extent cx="899160" cy="899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E72BA"/>
    <w:multiLevelType w:val="multilevel"/>
    <w:tmpl w:val="7B18D104"/>
    <w:lvl w:ilvl="0">
      <w:start w:val="1"/>
      <w:numFmt w:val="decimal"/>
      <w:lvlText w:val="%1"/>
      <w:lvlJc w:val="left"/>
      <w:pPr>
        <w:ind w:left="360" w:hanging="360"/>
      </w:pPr>
      <w:rPr>
        <w:rFonts w:cs="B Nazanin" w:hint="default"/>
        <w:color w:val="002060"/>
        <w:sz w:val="24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Nazanin" w:hint="default"/>
        <w:color w:val="002060"/>
        <w:sz w:val="24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cs="B Nazanin" w:hint="default"/>
        <w:color w:val="00206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Nazanin" w:hint="default"/>
        <w:color w:val="002060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Nazanin" w:hint="default"/>
        <w:color w:val="002060"/>
        <w:sz w:val="24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cs="B Nazanin" w:hint="default"/>
        <w:color w:val="002060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Nazanin" w:hint="default"/>
        <w:color w:val="002060"/>
        <w:sz w:val="24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cs="B Nazanin" w:hint="default"/>
        <w:color w:val="002060"/>
        <w:sz w:val="24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cs="B Nazanin" w:hint="default"/>
        <w:color w:val="002060"/>
        <w:sz w:val="24"/>
      </w:rPr>
    </w:lvl>
  </w:abstractNum>
  <w:abstractNum w:abstractNumId="1">
    <w:nsid w:val="3EC84B8E"/>
    <w:multiLevelType w:val="hybridMultilevel"/>
    <w:tmpl w:val="4F3C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777C8"/>
    <w:multiLevelType w:val="hybridMultilevel"/>
    <w:tmpl w:val="E56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A5A"/>
    <w:rsid w:val="00006F77"/>
    <w:rsid w:val="00027048"/>
    <w:rsid w:val="00034C09"/>
    <w:rsid w:val="000539D3"/>
    <w:rsid w:val="000845E8"/>
    <w:rsid w:val="000A73FB"/>
    <w:rsid w:val="000B4E4E"/>
    <w:rsid w:val="000C2995"/>
    <w:rsid w:val="000C400C"/>
    <w:rsid w:val="000E6FF0"/>
    <w:rsid w:val="0010766B"/>
    <w:rsid w:val="00111592"/>
    <w:rsid w:val="00117D59"/>
    <w:rsid w:val="00164194"/>
    <w:rsid w:val="00164EF8"/>
    <w:rsid w:val="0021257F"/>
    <w:rsid w:val="00224438"/>
    <w:rsid w:val="00233D9B"/>
    <w:rsid w:val="00270F3B"/>
    <w:rsid w:val="0029652E"/>
    <w:rsid w:val="002E01C5"/>
    <w:rsid w:val="0030634C"/>
    <w:rsid w:val="00340BF8"/>
    <w:rsid w:val="00341AF8"/>
    <w:rsid w:val="0035564F"/>
    <w:rsid w:val="0037640E"/>
    <w:rsid w:val="00376716"/>
    <w:rsid w:val="00431A8E"/>
    <w:rsid w:val="0043303B"/>
    <w:rsid w:val="00440C10"/>
    <w:rsid w:val="00480280"/>
    <w:rsid w:val="004B1D97"/>
    <w:rsid w:val="004C6779"/>
    <w:rsid w:val="004E205B"/>
    <w:rsid w:val="005069CE"/>
    <w:rsid w:val="00524528"/>
    <w:rsid w:val="00532A5A"/>
    <w:rsid w:val="00564B97"/>
    <w:rsid w:val="005806B0"/>
    <w:rsid w:val="00587F94"/>
    <w:rsid w:val="005B021F"/>
    <w:rsid w:val="00626C91"/>
    <w:rsid w:val="00644D27"/>
    <w:rsid w:val="0066126F"/>
    <w:rsid w:val="00673C1F"/>
    <w:rsid w:val="006A70EC"/>
    <w:rsid w:val="006B3297"/>
    <w:rsid w:val="006C063B"/>
    <w:rsid w:val="006C0A07"/>
    <w:rsid w:val="006C4C3A"/>
    <w:rsid w:val="00724E97"/>
    <w:rsid w:val="00733A47"/>
    <w:rsid w:val="007362BF"/>
    <w:rsid w:val="00787C4F"/>
    <w:rsid w:val="007925C1"/>
    <w:rsid w:val="007B22B8"/>
    <w:rsid w:val="007B4F8D"/>
    <w:rsid w:val="007C0776"/>
    <w:rsid w:val="007D6965"/>
    <w:rsid w:val="007F0F86"/>
    <w:rsid w:val="008061FF"/>
    <w:rsid w:val="00841D2A"/>
    <w:rsid w:val="0086373E"/>
    <w:rsid w:val="008757E2"/>
    <w:rsid w:val="008C039E"/>
    <w:rsid w:val="008C2FC7"/>
    <w:rsid w:val="008D1830"/>
    <w:rsid w:val="008E7661"/>
    <w:rsid w:val="008F4EA2"/>
    <w:rsid w:val="00914AC0"/>
    <w:rsid w:val="0092295A"/>
    <w:rsid w:val="0092715E"/>
    <w:rsid w:val="00943999"/>
    <w:rsid w:val="00964CF3"/>
    <w:rsid w:val="0097777E"/>
    <w:rsid w:val="00981F6F"/>
    <w:rsid w:val="00984DDE"/>
    <w:rsid w:val="009854E4"/>
    <w:rsid w:val="00993239"/>
    <w:rsid w:val="009A7EA1"/>
    <w:rsid w:val="009C003B"/>
    <w:rsid w:val="009C5F74"/>
    <w:rsid w:val="009D48C7"/>
    <w:rsid w:val="009E653D"/>
    <w:rsid w:val="00A921E4"/>
    <w:rsid w:val="00AB6544"/>
    <w:rsid w:val="00AC528E"/>
    <w:rsid w:val="00AF26BB"/>
    <w:rsid w:val="00B053DB"/>
    <w:rsid w:val="00B127B6"/>
    <w:rsid w:val="00B35F46"/>
    <w:rsid w:val="00B60174"/>
    <w:rsid w:val="00BD4794"/>
    <w:rsid w:val="00BF5D09"/>
    <w:rsid w:val="00BF7576"/>
    <w:rsid w:val="00C03D3B"/>
    <w:rsid w:val="00C125EB"/>
    <w:rsid w:val="00C3733F"/>
    <w:rsid w:val="00C50562"/>
    <w:rsid w:val="00C63212"/>
    <w:rsid w:val="00C74D3E"/>
    <w:rsid w:val="00CD2654"/>
    <w:rsid w:val="00CE0708"/>
    <w:rsid w:val="00CE2927"/>
    <w:rsid w:val="00CF3A40"/>
    <w:rsid w:val="00D0535B"/>
    <w:rsid w:val="00D159EB"/>
    <w:rsid w:val="00D274D1"/>
    <w:rsid w:val="00D30ADD"/>
    <w:rsid w:val="00D332C6"/>
    <w:rsid w:val="00D34D33"/>
    <w:rsid w:val="00D40B4C"/>
    <w:rsid w:val="00D60CB0"/>
    <w:rsid w:val="00E13242"/>
    <w:rsid w:val="00E1678F"/>
    <w:rsid w:val="00E16A21"/>
    <w:rsid w:val="00E56A0F"/>
    <w:rsid w:val="00E577B8"/>
    <w:rsid w:val="00E7214B"/>
    <w:rsid w:val="00E76592"/>
    <w:rsid w:val="00E860CB"/>
    <w:rsid w:val="00ED1D46"/>
    <w:rsid w:val="00EF6777"/>
    <w:rsid w:val="00F02875"/>
    <w:rsid w:val="00F13428"/>
    <w:rsid w:val="00F43322"/>
    <w:rsid w:val="00F43959"/>
    <w:rsid w:val="00F60494"/>
    <w:rsid w:val="00F711EE"/>
    <w:rsid w:val="00F7519E"/>
    <w:rsid w:val="00F87551"/>
    <w:rsid w:val="00FA1B93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AAC64-0438-4FDF-9F3C-764C96F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C0"/>
    <w:pPr>
      <w:bidi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564F"/>
    <w:pPr>
      <w:spacing w:after="0" w:line="240" w:lineRule="auto"/>
      <w:jc w:val="center"/>
    </w:pPr>
    <w:rPr>
      <w:rFonts w:cs="B Titr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5564F"/>
    <w:rPr>
      <w:rFonts w:cs="B Titr"/>
      <w:sz w:val="32"/>
      <w:szCs w:val="32"/>
      <w:lang w:bidi="fa-IR"/>
    </w:rPr>
  </w:style>
  <w:style w:type="table" w:styleId="TableGrid">
    <w:name w:val="Table Grid"/>
    <w:basedOn w:val="TableNormal"/>
    <w:uiPriority w:val="39"/>
    <w:rsid w:val="000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09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BF5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09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Habibi Koolaee</dc:creator>
  <cp:lastModifiedBy>Microsoft account</cp:lastModifiedBy>
  <cp:revision>8</cp:revision>
  <cp:lastPrinted>2023-06-07T06:12:00Z</cp:lastPrinted>
  <dcterms:created xsi:type="dcterms:W3CDTF">2023-06-07T06:15:00Z</dcterms:created>
  <dcterms:modified xsi:type="dcterms:W3CDTF">2024-09-27T07:48:00Z</dcterms:modified>
</cp:coreProperties>
</file>