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26" w:rsidRPr="00565D26" w:rsidRDefault="00565D26" w:rsidP="00565D26">
      <w:pPr>
        <w:bidi/>
        <w:spacing w:before="100" w:beforeAutospacing="1" w:after="100" w:afterAutospacing="1"/>
        <w:rPr>
          <w:rFonts w:ascii="Times New Roman" w:eastAsia="Times New Roman" w:hAnsi="Times New Roman" w:cs="B Zar"/>
          <w:sz w:val="24"/>
          <w:szCs w:val="24"/>
        </w:rPr>
      </w:pP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منتشره در روزنامه رسمي شماره 19508 مورخ 3/12/1390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شماره235355/ت47439هـ ـ 30/11/1390</w:t>
      </w:r>
    </w:p>
    <w:p w:rsidR="00565D26" w:rsidRPr="00565D26" w:rsidRDefault="00565D26" w:rsidP="00E3467B">
      <w:pPr>
        <w:bidi/>
        <w:spacing w:before="100" w:beforeAutospacing="1" w:after="100" w:afterAutospacing="1"/>
        <w:rPr>
          <w:rFonts w:ascii="Times New Roman" w:eastAsia="Times New Roman" w:hAnsi="Times New Roman" w:cs="B Zar"/>
          <w:sz w:val="24"/>
          <w:szCs w:val="24"/>
          <w:rtl/>
        </w:rPr>
      </w:pP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وزارت بهداشت، درمان و آموزش پزشكي</w:t>
      </w:r>
      <w:r w:rsidRPr="00565D26">
        <w:rPr>
          <w:rFonts w:ascii="Tahoma" w:eastAsia="Times New Roman" w:hAnsi="Tahoma" w:cs="B Zar"/>
          <w:sz w:val="24"/>
          <w:szCs w:val="24"/>
        </w:rPr>
        <w:t xml:space="preserve"> 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معاونت برنامه‌ريزي و نظارت راهبردي رييس جمهور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هيئت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وزيران در جلسه مورخ 1/8/1390 بنا به پيشنهاد وزارت بهداشت، درمان و آموزش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پزشكي و تأييد معاونت برنامه‌ريزي و نظارت راهبردي رييس‌جمهور و به استناد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بند (الف) مـاده (32) قـانون برنامه پنجساله پنجـم توسـعه جمـهوري اسـلامي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ايران ـ مصوب1389ـ ، «آيين‌نامه تشكيلات و شرح وظايف شوراي عالي سلامت و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امنيت غذايي» را به شرح زير تصويب نمود</w:t>
      </w:r>
      <w:r w:rsidRPr="00565D26">
        <w:rPr>
          <w:rFonts w:ascii="Tahoma" w:eastAsia="Times New Roman" w:hAnsi="Tahoma" w:cs="B Zar"/>
          <w:sz w:val="24"/>
          <w:szCs w:val="24"/>
        </w:rPr>
        <w:t>: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آيين‌نامه تشكيلات و شرح وظايف شوراي عالي سلامت و امنيت غذايي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ماده1ـ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منظور تأمين، حفظ و ارتقاي عادلانه سلامت، فراهم شدن شرايط دسترسي و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برخورداري آحاد جامعه از سبد غذايي سالم و مطلوب و بهبود كيفيت و شيوه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زندگي آحاد مردم، « شوراي عالي سلامت و امنيت غذايي» كه در اين آيين‌نامه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اختصار «شوراي عالي» ناميده مي‌شود، به عنوان مرجع اصلي سياست‌گذاري و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تصميم‌گيري در خصوص سلامت و امنيت غذايي تشكيل مي‌گردد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ماده2ـ اعضاي شوراي عالي به شرح زير است</w:t>
      </w:r>
      <w:r w:rsidRPr="00565D26">
        <w:rPr>
          <w:rFonts w:ascii="Tahoma" w:eastAsia="Times New Roman" w:hAnsi="Tahoma" w:cs="B Zar"/>
          <w:sz w:val="24"/>
          <w:szCs w:val="24"/>
        </w:rPr>
        <w:t>:</w:t>
      </w:r>
      <w:r w:rsidRPr="00565D26">
        <w:rPr>
          <w:rFonts w:ascii="Tahoma" w:eastAsia="Times New Roman" w:hAnsi="Tahoma" w:cs="B Zar"/>
          <w:sz w:val="24"/>
          <w:szCs w:val="24"/>
        </w:rPr>
        <w:br/>
        <w:t>1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رييس‌جمهور</w:t>
      </w:r>
      <w:r w:rsidR="00E3467B">
        <w:rPr>
          <w:rFonts w:ascii="Times New Roman" w:eastAsia="Times New Roman" w:hAnsi="Times New Roman" w:cs="B Zar"/>
          <w:sz w:val="24"/>
          <w:szCs w:val="24"/>
          <w:lang w:bidi="fa-IR"/>
        </w:rPr>
        <w:t>)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رييس</w:t>
      </w:r>
      <w:r w:rsidR="00E3467B">
        <w:rPr>
          <w:rFonts w:ascii="Tahoma" w:eastAsia="Times New Roman" w:hAnsi="Tahoma" w:cs="B Zar"/>
          <w:sz w:val="24"/>
          <w:szCs w:val="24"/>
        </w:rPr>
        <w:t>(</w:t>
      </w:r>
      <w:r w:rsidRPr="00565D26">
        <w:rPr>
          <w:rFonts w:ascii="Tahoma" w:eastAsia="Times New Roman" w:hAnsi="Tahoma" w:cs="B Zar"/>
          <w:sz w:val="24"/>
          <w:szCs w:val="24"/>
        </w:rPr>
        <w:br/>
        <w:t>2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ـ وزير بهداشت، درمان و آموزش پزشكي </w:t>
      </w:r>
      <w:r w:rsidR="00E3467B">
        <w:rPr>
          <w:rFonts w:ascii="Times New Roman" w:eastAsia="Times New Roman" w:hAnsi="Times New Roman" w:cs="B Zar"/>
          <w:sz w:val="24"/>
          <w:szCs w:val="24"/>
          <w:lang w:bidi="fa-IR"/>
        </w:rPr>
        <w:t>)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دبير</w:t>
      </w:r>
      <w:r w:rsidR="00E3467B">
        <w:rPr>
          <w:rFonts w:ascii="Tahoma" w:eastAsia="Times New Roman" w:hAnsi="Tahoma" w:cs="B Zar"/>
          <w:sz w:val="24"/>
          <w:szCs w:val="24"/>
        </w:rPr>
        <w:t>(</w:t>
      </w:r>
      <w:r w:rsidRPr="00565D26">
        <w:rPr>
          <w:rFonts w:ascii="Tahoma" w:eastAsia="Times New Roman" w:hAnsi="Tahoma" w:cs="B Zar"/>
          <w:sz w:val="24"/>
          <w:szCs w:val="24"/>
        </w:rPr>
        <w:br/>
        <w:t>3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معاون برنامه‌ريزي و نظارت راهبردي رييس‌جمهور</w:t>
      </w:r>
      <w:r w:rsidRPr="00565D26">
        <w:rPr>
          <w:rFonts w:ascii="Tahoma" w:eastAsia="Times New Roman" w:hAnsi="Tahoma" w:cs="B Zar"/>
          <w:sz w:val="24"/>
          <w:szCs w:val="24"/>
        </w:rPr>
        <w:br/>
        <w:t>4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كشور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5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صنعت، معدن و تجارت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6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تعاون، كار و رفاه اجتماعي</w:t>
      </w:r>
      <w:r w:rsidRPr="00565D26">
        <w:rPr>
          <w:rFonts w:ascii="Tahoma" w:eastAsia="Times New Roman" w:hAnsi="Tahoma" w:cs="B Zar"/>
          <w:sz w:val="24"/>
          <w:szCs w:val="24"/>
        </w:rPr>
        <w:br/>
        <w:t>7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آموزش و پرورش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8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جهاد كشاورزي</w:t>
      </w:r>
      <w:r w:rsidRPr="00565D26">
        <w:rPr>
          <w:rFonts w:ascii="Tahoma" w:eastAsia="Times New Roman" w:hAnsi="Tahoma" w:cs="B Zar"/>
          <w:sz w:val="24"/>
          <w:szCs w:val="24"/>
        </w:rPr>
        <w:br/>
        <w:t>9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وزير ورزش و جوانان</w:t>
      </w:r>
      <w:r w:rsidRPr="00565D26">
        <w:rPr>
          <w:rFonts w:ascii="Tahoma" w:eastAsia="Times New Roman" w:hAnsi="Tahoma" w:cs="B Zar"/>
          <w:sz w:val="24"/>
          <w:szCs w:val="24"/>
        </w:rPr>
        <w:br/>
        <w:t>10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رييس سازمان حفاظت محيط زيست</w:t>
      </w:r>
      <w:r w:rsidRPr="00565D26">
        <w:rPr>
          <w:rFonts w:ascii="Tahoma" w:eastAsia="Times New Roman" w:hAnsi="Tahoma" w:cs="B Zar"/>
          <w:sz w:val="24"/>
          <w:szCs w:val="24"/>
        </w:rPr>
        <w:br/>
        <w:t>11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رييس سازمان صدا و سيماي جمهوري اسلامي ايران</w:t>
      </w:r>
      <w:r w:rsidRPr="00565D26">
        <w:rPr>
          <w:rFonts w:ascii="Tahoma" w:eastAsia="Times New Roman" w:hAnsi="Tahoma" w:cs="B Zar"/>
          <w:sz w:val="24"/>
          <w:szCs w:val="24"/>
        </w:rPr>
        <w:br/>
        <w:t>12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رؤساي كميسيون‌هاي بهداشت و درمان، امور اجتماعي و برنامه و بودجه مجلس شوراي اسلامي به عنوان ناظر</w:t>
      </w:r>
      <w:r w:rsidRPr="00565D26">
        <w:rPr>
          <w:rFonts w:ascii="Tahoma" w:eastAsia="Times New Roman" w:hAnsi="Tahoma" w:cs="B Zar"/>
          <w:sz w:val="24"/>
          <w:szCs w:val="24"/>
        </w:rPr>
        <w:br/>
        <w:t>13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ـ سرپرست كميته امداد امام خميني </w:t>
      </w:r>
      <w:r w:rsidR="00E3467B">
        <w:rPr>
          <w:rFonts w:ascii="Times New Roman" w:eastAsia="Times New Roman" w:hAnsi="Times New Roman" w:cs="B Zar"/>
          <w:sz w:val="24"/>
          <w:szCs w:val="24"/>
          <w:lang w:bidi="fa-IR"/>
        </w:rPr>
        <w:t>)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ره</w:t>
      </w:r>
      <w:r w:rsidR="00E3467B">
        <w:rPr>
          <w:rFonts w:ascii="Tahoma" w:eastAsia="Times New Roman" w:hAnsi="Tahoma" w:cs="B Zar"/>
          <w:sz w:val="24"/>
          <w:szCs w:val="24"/>
        </w:rPr>
        <w:t>(</w:t>
      </w:r>
      <w:r w:rsidRPr="00565D26">
        <w:rPr>
          <w:rFonts w:ascii="Tahoma" w:eastAsia="Times New Roman" w:hAnsi="Tahoma" w:cs="B Zar"/>
          <w:sz w:val="24"/>
          <w:szCs w:val="24"/>
        </w:rPr>
        <w:br/>
        <w:t>14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رييس سازمان ملي استاندارد ايران</w:t>
      </w:r>
      <w:r w:rsidRPr="00565D26">
        <w:rPr>
          <w:rFonts w:ascii="Tahoma" w:eastAsia="Times New Roman" w:hAnsi="Tahoma" w:cs="B Zar"/>
          <w:sz w:val="24"/>
          <w:szCs w:val="24"/>
        </w:rPr>
        <w:br/>
        <w:t>15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يك نفر به عنوان نماينده انجمن‌هاي علمي و تخصصي حوزه سلامت بنا به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 وزير بهداشت، درمان و آموزش پزشكي و تأييد رييس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>16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دو نفر به عنوان نماينده انجمن‌هاي علمي و تخصصي حوزه امنيت غذا و تغذيه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بنا به پيشنهاد وزراي بهداشت، درمان و آموزش پزشكي و جهاد كشاورزي و تأييد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رييس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تبصره1ـ جلسات شوراي عالي در غياب رييس‌جمهور به رياست معاون اول رييس‌جمهور تشكيل مي‌شود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lastRenderedPageBreak/>
        <w:t>تبصره2ـ دبير شوراي عالي مي‌تواند از ساير وزراي ذي‌ربط حسب مورد جهت شركت در جلسات شوراي عالي با حق رأي دعوت به عمل آورد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ماده3ـ وظايف شوراي عالي به شرح زير مي‌باشد</w:t>
      </w:r>
      <w:r w:rsidRPr="00565D26">
        <w:rPr>
          <w:rFonts w:ascii="Tahoma" w:eastAsia="Times New Roman" w:hAnsi="Tahoma" w:cs="B Zar"/>
          <w:sz w:val="24"/>
          <w:szCs w:val="24"/>
        </w:rPr>
        <w:t>:</w:t>
      </w:r>
      <w:r w:rsidRPr="00565D26">
        <w:rPr>
          <w:rFonts w:ascii="Tahoma" w:eastAsia="Times New Roman" w:hAnsi="Tahoma" w:cs="B Zar"/>
          <w:sz w:val="24"/>
          <w:szCs w:val="24"/>
        </w:rPr>
        <w:br/>
        <w:t>1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سياستگذاري براي پيشبرد سلامت و امنيت غذايي</w:t>
      </w:r>
      <w:r w:rsidRPr="00565D26">
        <w:rPr>
          <w:rFonts w:ascii="Tahoma" w:eastAsia="Times New Roman" w:hAnsi="Tahoma" w:cs="B Zar"/>
          <w:sz w:val="24"/>
          <w:szCs w:val="24"/>
        </w:rPr>
        <w:br/>
        <w:t>2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بررسي و تصويب برنامه‌ها و تدابير بخشي و فرابخشي در اجراي سياستهاي ناظر بر سلامت و امنيت غذايي</w:t>
      </w:r>
      <w:r w:rsidRPr="00565D26">
        <w:rPr>
          <w:rFonts w:ascii="Tahoma" w:eastAsia="Times New Roman" w:hAnsi="Tahoma" w:cs="B Zar"/>
          <w:sz w:val="24"/>
          <w:szCs w:val="24"/>
        </w:rPr>
        <w:br/>
        <w:t>3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تعيين و پايش شاخص‌هاي اساسي سلامت و امنيت غذايي</w:t>
      </w:r>
      <w:r w:rsidRPr="00565D26">
        <w:rPr>
          <w:rFonts w:ascii="Tahoma" w:eastAsia="Times New Roman" w:hAnsi="Tahoma" w:cs="B Zar"/>
          <w:sz w:val="24"/>
          <w:szCs w:val="24"/>
        </w:rPr>
        <w:br/>
        <w:t>4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تصويب استانداردهاي ملي پيوست سلامت براي طرح‌هاي بزرگ توسعه‌اي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5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تصويب برنامه اجرايي سامانه « خدمات جامع و همگاني سلامت و امنيت غذايي» به پيشنهاد وزارت بهداشت، درمان و آموزش پزشكي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proofErr w:type="gramStart"/>
      <w:r w:rsidRPr="00565D26">
        <w:rPr>
          <w:rFonts w:ascii="Tahoma" w:eastAsia="Times New Roman" w:hAnsi="Tahoma" w:cs="B Zar"/>
          <w:sz w:val="24"/>
          <w:szCs w:val="24"/>
        </w:rPr>
        <w:t xml:space="preserve">6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تصويب ساز و كارهاي نظارتي و رسيدگي به گزارش‌هاي نظارتي</w:t>
      </w:r>
      <w:r w:rsidRPr="00565D26">
        <w:rPr>
          <w:rFonts w:ascii="Tahoma" w:eastAsia="Times New Roman" w:hAnsi="Tahoma" w:cs="B Zar"/>
          <w:sz w:val="24"/>
          <w:szCs w:val="24"/>
        </w:rPr>
        <w:br/>
        <w:t>7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ايجاد هماهنگي ميان دستگاههاي اجرايي مربوط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ماده4ـ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دبيرخانه شوراي عالي در وزارت بهداشت، درمان و آموزش پزشكي مستقر مي‌باشد و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مصـوبات شورا با امضاي رييس شوراي عـالي به دستگاه‌هاي اجرايي ابلاغ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مي‌شود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proofErr w:type="gramEnd"/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ماده5 ـ وظايف دبيرخانه به شرح زير است</w:t>
      </w:r>
      <w:r w:rsidRPr="00565D26">
        <w:rPr>
          <w:rFonts w:ascii="Tahoma" w:eastAsia="Times New Roman" w:hAnsi="Tahoma" w:cs="B Zar"/>
          <w:sz w:val="24"/>
          <w:szCs w:val="24"/>
        </w:rPr>
        <w:t>:</w:t>
      </w:r>
      <w:r w:rsidRPr="00565D26">
        <w:rPr>
          <w:rFonts w:ascii="Tahoma" w:eastAsia="Times New Roman" w:hAnsi="Tahoma" w:cs="B Zar"/>
          <w:sz w:val="24"/>
          <w:szCs w:val="24"/>
        </w:rPr>
        <w:br/>
        <w:t>1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ارسال دعوت‌نامه و دستورجلسات براي اعضاي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>2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تنظيم صورتجلسات</w:t>
      </w:r>
      <w:r w:rsidRPr="00565D26">
        <w:rPr>
          <w:rFonts w:ascii="Tahoma" w:eastAsia="Times New Roman" w:hAnsi="Tahoma" w:cs="B Zar"/>
          <w:sz w:val="24"/>
          <w:szCs w:val="24"/>
        </w:rPr>
        <w:t xml:space="preserve"> </w:t>
      </w:r>
      <w:r w:rsidRPr="00565D26">
        <w:rPr>
          <w:rFonts w:ascii="Tahoma" w:eastAsia="Times New Roman" w:hAnsi="Tahoma" w:cs="B Zar"/>
          <w:sz w:val="24"/>
          <w:szCs w:val="24"/>
        </w:rPr>
        <w:br/>
        <w:t>3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تهيه و تنظيم مصوبات شوراي عالي و ارسال به دفتر هيئت دولت براي تنقيح و طي مراحل ابلاغ</w:t>
      </w:r>
      <w:r w:rsidRPr="00565D26">
        <w:rPr>
          <w:rFonts w:ascii="Tahoma" w:eastAsia="Times New Roman" w:hAnsi="Tahoma" w:cs="B Zar"/>
          <w:sz w:val="24"/>
          <w:szCs w:val="24"/>
        </w:rPr>
        <w:br/>
        <w:t>4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دريافت گـزارش‌هاي نظارتي از دستگاه‌هاي ذي‌ربط جهـت تنظيم و ارايه به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5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پيگيري تصميمات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6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ضبط و نگهداري گزارش‌ها، اسناد و اطلاعات و مذاكرات و مصوبات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>7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تنظيم گزارشهاي كارگروه‌هاي تخصصي براي طرح در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 xml:space="preserve">8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آماده‌سازي درخواست‌ها و پيشنهادات دريافتي براي طرح در شوراي عالي</w:t>
      </w:r>
      <w:r w:rsidRPr="00565D26">
        <w:rPr>
          <w:rFonts w:ascii="Tahoma" w:eastAsia="Times New Roman" w:hAnsi="Tahoma" w:cs="B Zar"/>
          <w:sz w:val="24"/>
          <w:szCs w:val="24"/>
        </w:rPr>
        <w:br/>
        <w:t>9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انجام ساير امور محوله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ماده6 ـ به منظور پيشبرد اهداف و انجام وظايف، شوراي عالي مي‌تواند كارگروههاي تخصصي موردنياز را تشكيل دهد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تبصره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ـ تركيـب اعضـاء وظـايف و نحـوه فعـاليت كارگـروه‌هاي تخصـصي براسـاس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دستورالعملي مي‌باشد كه به پيشنهاد دبيرخانه به تصويب شـوراي عالي خواهد</w:t>
      </w:r>
      <w:r w:rsidRPr="00565D26">
        <w:rPr>
          <w:rFonts w:ascii="Tahoma" w:eastAsia="Times New Roman" w:hAnsi="Tahoma" w:cs="B Zar"/>
          <w:sz w:val="24"/>
          <w:szCs w:val="24"/>
          <w:lang w:bidi="fa-IR"/>
        </w:rPr>
        <w:t xml:space="preserve"> 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رسيد</w:t>
      </w:r>
      <w:r w:rsidRPr="00565D26">
        <w:rPr>
          <w:rFonts w:ascii="Tahoma" w:eastAsia="Times New Roman" w:hAnsi="Tahoma" w:cs="B Zar"/>
          <w:sz w:val="24"/>
          <w:szCs w:val="24"/>
        </w:rPr>
        <w:t>.</w:t>
      </w:r>
      <w:r w:rsidRPr="00565D26">
        <w:rPr>
          <w:rFonts w:ascii="Tahoma" w:eastAsia="Times New Roman" w:hAnsi="Tahoma" w:cs="B Zar"/>
          <w:sz w:val="24"/>
          <w:szCs w:val="24"/>
        </w:rPr>
        <w:br/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معاون اول رئيس</w:t>
      </w:r>
      <w:r w:rsidRPr="00565D26">
        <w:rPr>
          <w:rFonts w:ascii="Times New Roman" w:eastAsia="Times New Roman" w:hAnsi="Times New Roman" w:cs="B Zar" w:hint="cs"/>
          <w:sz w:val="24"/>
          <w:szCs w:val="24"/>
          <w:cs/>
          <w:lang w:bidi="fa-IR"/>
        </w:rPr>
        <w:t>‎</w:t>
      </w:r>
      <w:r w:rsidRPr="00565D26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جمهور ـ محمدرضا رحيمي</w:t>
      </w:r>
    </w:p>
    <w:p w:rsidR="003212BD" w:rsidRPr="00565D26" w:rsidRDefault="003212BD" w:rsidP="00565D26">
      <w:pPr>
        <w:jc w:val="lowKashida"/>
        <w:rPr>
          <w:rFonts w:cs="B Zar"/>
          <w:sz w:val="24"/>
          <w:szCs w:val="24"/>
        </w:rPr>
      </w:pPr>
    </w:p>
    <w:sectPr w:rsidR="003212BD" w:rsidRPr="00565D26" w:rsidSect="00E3467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65D26"/>
    <w:rsid w:val="003212BD"/>
    <w:rsid w:val="00565D26"/>
    <w:rsid w:val="00C00E23"/>
    <w:rsid w:val="00E3467B"/>
    <w:rsid w:val="00E5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Company>Toshiba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Malvandi</dc:creator>
  <cp:lastModifiedBy>admin</cp:lastModifiedBy>
  <cp:revision>2</cp:revision>
  <dcterms:created xsi:type="dcterms:W3CDTF">2012-04-08T20:31:00Z</dcterms:created>
  <dcterms:modified xsi:type="dcterms:W3CDTF">2012-07-25T07:03:00Z</dcterms:modified>
</cp:coreProperties>
</file>