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4" w:rsidRPr="00201B9D" w:rsidRDefault="00674954" w:rsidP="00674954">
      <w:pPr>
        <w:jc w:val="center"/>
        <w:rPr>
          <w:rFonts w:cs="B Nazanin"/>
          <w:b/>
          <w:bCs/>
          <w:rtl/>
          <w:lang w:bidi="fa-IR"/>
        </w:rPr>
      </w:pPr>
      <w:r w:rsidRPr="00201B9D">
        <w:rPr>
          <w:rFonts w:cs="B Nazanin" w:hint="cs"/>
          <w:b/>
          <w:bCs/>
          <w:rtl/>
          <w:lang w:bidi="fa-IR"/>
        </w:rPr>
        <w:t>بسمه تعالی</w:t>
      </w:r>
    </w:p>
    <w:p w:rsidR="00674954" w:rsidRPr="00201B9D" w:rsidRDefault="00674954" w:rsidP="00674954">
      <w:pPr>
        <w:jc w:val="center"/>
        <w:rPr>
          <w:rFonts w:cs="B Nazanin"/>
          <w:b/>
          <w:bCs/>
          <w:rtl/>
          <w:lang w:bidi="fa-IR"/>
        </w:rPr>
      </w:pPr>
      <w:r w:rsidRPr="00201B9D">
        <w:rPr>
          <w:rFonts w:cs="B Nazanin" w:hint="cs"/>
          <w:b/>
          <w:bCs/>
          <w:rtl/>
          <w:lang w:bidi="fa-IR"/>
        </w:rPr>
        <w:t xml:space="preserve"> دانشگاه علوم پزشکی گلستان </w:t>
      </w:r>
    </w:p>
    <w:p w:rsidR="00674954" w:rsidRPr="00201B9D" w:rsidRDefault="00674954" w:rsidP="00674954">
      <w:pPr>
        <w:jc w:val="center"/>
        <w:rPr>
          <w:rFonts w:cs="B Nazanin"/>
          <w:b/>
          <w:bCs/>
          <w:rtl/>
          <w:lang w:bidi="fa-IR"/>
        </w:rPr>
      </w:pPr>
      <w:r w:rsidRPr="00201B9D">
        <w:rPr>
          <w:rFonts w:cs="B Nazanin" w:hint="cs"/>
          <w:b/>
          <w:bCs/>
          <w:rtl/>
          <w:lang w:bidi="fa-IR"/>
        </w:rPr>
        <w:t>مرکز مطالعات و توسعه آموزش علوم پزشکی</w:t>
      </w: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  <w:r w:rsidRPr="00975778">
        <w:rPr>
          <w:rFonts w:ascii="Cambria" w:hAnsi="Cambria" w:cs="B Nazanin" w:hint="cs"/>
          <w:b/>
          <w:bCs/>
          <w:rtl/>
          <w:lang w:bidi="fa-IR"/>
        </w:rPr>
        <w:t xml:space="preserve">طرح  دوره  ترمی </w:t>
      </w:r>
      <w:r w:rsidRPr="00975778">
        <w:rPr>
          <w:rFonts w:ascii="Cambria" w:hAnsi="Cambria" w:cs="B Nazanin"/>
          <w:b/>
          <w:bCs/>
          <w:lang w:bidi="fa-IR"/>
        </w:rPr>
        <w:t xml:space="preserve">course plan </w:t>
      </w:r>
    </w:p>
    <w:p w:rsidR="00301B71" w:rsidRDefault="00301B71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301B71" w:rsidRPr="00EA6701" w:rsidTr="00704709">
        <w:tc>
          <w:tcPr>
            <w:tcW w:w="5000" w:type="pct"/>
            <w:shd w:val="solid" w:color="000000" w:fill="FFFFFF"/>
          </w:tcPr>
          <w:p w:rsidR="00301B71" w:rsidRPr="00EA6701" w:rsidRDefault="00301B71" w:rsidP="00704709">
            <w:pPr>
              <w:jc w:val="both"/>
              <w:rPr>
                <w:rFonts w:ascii="Cambria" w:hAnsi="Cambria" w:cs="B Nazanin"/>
                <w:b/>
                <w:bCs/>
                <w:color w:val="FFFFFF"/>
                <w:rtl/>
                <w:lang w:bidi="fa-IR"/>
              </w:rPr>
            </w:pPr>
          </w:p>
        </w:tc>
      </w:tr>
      <w:tr w:rsidR="00301B71" w:rsidRPr="00EA6701" w:rsidTr="00704709">
        <w:tc>
          <w:tcPr>
            <w:tcW w:w="5000" w:type="pct"/>
          </w:tcPr>
          <w:p w:rsidR="00301B71" w:rsidRPr="00EA6701" w:rsidRDefault="00301B71" w:rsidP="00301B71">
            <w:pPr>
              <w:tabs>
                <w:tab w:val="left" w:pos="720"/>
              </w:tabs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نام درس: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دندانپزشکی کودکان نظری 1          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                                                    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*. نیمسال تحصیلی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اول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:95-96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دانشکده: </w:t>
            </w:r>
            <w:r w:rsidRPr="00EA6701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rtl/>
              </w:rPr>
              <w:t>دندانپزشکی</w:t>
            </w:r>
            <w:r w:rsidRPr="00EA6701">
              <w:rPr>
                <w:rFonts w:ascii="Cambria" w:hAnsi="Cambria" w:cs="B Nazanin" w:hint="cs"/>
                <w:b/>
                <w:bCs/>
                <w:rtl/>
              </w:rPr>
              <w:t xml:space="preserve">                                 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*. رشته و مقطع تحصیلی: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دندانپزشکی عمومی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* تعداد واحد:</w:t>
            </w:r>
            <w:r w:rsidR="00201B9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1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تئوری 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>درس پیش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>نیاز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:   ندارد</w:t>
            </w:r>
          </w:p>
          <w:p w:rsidR="00301B71" w:rsidRPr="00EA6701" w:rsidRDefault="00201B9D" w:rsidP="00301B71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* روز و ساعت برگزاری: </w:t>
            </w:r>
            <w:r w:rsidR="00301B71"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  <w:r w:rsidR="00301B71">
              <w:rPr>
                <w:rFonts w:ascii="Cambria" w:hAnsi="Cambria" w:cs="B Nazanin" w:hint="cs"/>
                <w:b/>
                <w:bCs/>
                <w:rtl/>
                <w:lang w:bidi="fa-IR"/>
              </w:rPr>
              <w:t>یکشنبه  12-13</w:t>
            </w:r>
            <w:r w:rsidR="00301B71"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301B71" w:rsidRPr="00EA6701" w:rsidRDefault="00301B71" w:rsidP="00301B71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*. محل برگزاری: کلاس شمار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ه3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              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*.گروه آموزشی: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کودکان</w:t>
            </w:r>
          </w:p>
        </w:tc>
      </w:tr>
      <w:tr w:rsidR="00301B71" w:rsidRPr="00EA6701" w:rsidTr="00704709">
        <w:trPr>
          <w:trHeight w:val="786"/>
        </w:trPr>
        <w:tc>
          <w:tcPr>
            <w:tcW w:w="5000" w:type="pct"/>
          </w:tcPr>
          <w:p w:rsidR="00301B71" w:rsidRPr="00EA6701" w:rsidRDefault="00301B71" w:rsidP="007C5D26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نام مدرسین: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دکتر جمیله رمضانی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- </w:t>
            </w:r>
            <w:r w:rsidR="007C5D26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دکترنسیم سیفی-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دکتر سیده مریم طیاری </w:t>
            </w:r>
            <w:r>
              <w:rPr>
                <w:rFonts w:ascii="Cambria" w:hAnsi="Cambria" w:cs="B Nazanin"/>
                <w:b/>
                <w:bCs/>
                <w:rtl/>
                <w:lang w:bidi="fa-IR"/>
              </w:rPr>
              <w:t>–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دکتر مهرک رکوعی </w:t>
            </w:r>
            <w:r>
              <w:rPr>
                <w:rFonts w:ascii="Cambria" w:hAnsi="Cambria" w:cs="B Nazanin"/>
                <w:b/>
                <w:bCs/>
                <w:rtl/>
                <w:lang w:bidi="fa-IR"/>
              </w:rPr>
              <w:t>–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دکتر شیوا زمانی نژاد 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نام مسوول درس:  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دکتر جمیله رمضانی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روزهای تماس با مسئول درس: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در طول هفته 12-10</w:t>
            </w:r>
          </w:p>
          <w:p w:rsidR="00301B71" w:rsidRDefault="00301B71" w:rsidP="00301B71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آدرس دفتر: .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دانشکده دندانپزشکی، بخش کودکان 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تلفن: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                   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پست الکترونیک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:  </w:t>
            </w:r>
            <w:r>
              <w:rPr>
                <w:rFonts w:ascii="Cambria" w:hAnsi="Cambria" w:cs="B Nazanin"/>
                <w:b/>
                <w:bCs/>
                <w:lang w:bidi="fa-IR"/>
              </w:rPr>
              <w:t>j.ramezani13@gmail.com</w:t>
            </w:r>
          </w:p>
        </w:tc>
      </w:tr>
      <w:tr w:rsidR="00301B71" w:rsidRPr="00EA6701" w:rsidTr="00704709">
        <w:tc>
          <w:tcPr>
            <w:tcW w:w="5000" w:type="pct"/>
          </w:tcPr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هدف کلی درس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: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آشنائی بانحوه مواجهه با کودک مبتلا به مشکلات دهانی ودندانی باتوجه به مراحل تکاملی کودک(جسمی ،روحی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روانی) جهت معاینه ،تشخیص ،پیشگیری و درمان بر اساس شواهد معتبر علمی</w:t>
            </w:r>
          </w:p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</w:tc>
      </w:tr>
      <w:tr w:rsidR="00301B71" w:rsidRPr="00EA6701" w:rsidTr="00704709">
        <w:trPr>
          <w:trHeight w:val="566"/>
        </w:trPr>
        <w:tc>
          <w:tcPr>
            <w:tcW w:w="5000" w:type="pct"/>
          </w:tcPr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اهداف اختصاصی: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از فراگیران انتظار می رود در پایان دوره قادر باشند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: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1- آشنایی با روش های معاینه و  مراحل تشخیص و طرح درمان در کودکان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1 </w:t>
            </w:r>
            <w:r>
              <w:rPr>
                <w:rFonts w:ascii="Cambria" w:hAnsi="Cambria" w:cs="B Nazanin"/>
                <w:b/>
                <w:bCs/>
                <w:lang w:bidi="fa-IR"/>
              </w:rPr>
              <w:t>-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1 </w:t>
            </w:r>
            <w:r>
              <w:rPr>
                <w:rFonts w:ascii="Cambria" w:hAnsi="Cambria" w:cs="B Nazanin"/>
                <w:b/>
                <w:bCs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آشنایی با روش های معاینه و  مراحل تشخیص و طرح درمان در کودکان تا 3 سالگی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1-2 آشنایی با روش های معاینه و  مراحل تشخیص و طرح درمان در کودکان تا 3-6 سالگی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   1-3 آشنایی با روش های معاینه و  مراحل تشخیص و طرح درمان در کودکان تا 6-12سالگی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2-آشنایی با تفاوت های رادیوگرافی در کودکان و بزرگسالان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3-آشنایی با انواع وسایل مکانیکی و شیمیایی برداشت پلاک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4-شناخت نحوه ارزیابی تغذیه و اصلاح آن در کودکان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5-آشنایی باانواع فلوراید، مکانیسم عملکرد و نحوه تجویز آن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6-شناخت مورفولوژی دندان های شیری و تفاوت آن با دندان های دائمی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7-شناخت مواد مورد استفاده و مراحل انجام فیشور سیلانت و </w:t>
            </w:r>
            <w:r>
              <w:rPr>
                <w:rFonts w:ascii="Cambria" w:hAnsi="Cambria" w:cs="B Nazanin"/>
                <w:b/>
                <w:bCs/>
                <w:lang w:bidi="fa-IR"/>
              </w:rPr>
              <w:t xml:space="preserve">PRR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8-آشنایی باتفاوت تراش در دندان های شیری، نحوه استفاده ازرابردم، مواد دندانی شایع و موارد استفاده در کودکان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8-1-آشنایی بانحوه استفاده از رابردم و تفاوت انواع تراش کلاس یک و دو در دندان های شیری و دائمی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8-2-آشنایی با انواع روش های ترمیم دندان های قدامی شیری</w:t>
            </w:r>
          </w:p>
          <w:p w:rsidR="00301B71" w:rsidRDefault="00301B71" w:rsidP="00301B71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8-3- آشنایی با مواد دندانی شایع و موارد استفاده در کودکان 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9-آشنایی با تفاوت بی حسی در کودکان و عوارض بی حسی بافت نرم و دوز مجاز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10-آشنایی بامسائل مربوط به رشد جسمی، روحی-روانی و اجتماعی کودک</w:t>
            </w:r>
          </w:p>
          <w:p w:rsidR="00301B7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11-</w:t>
            </w:r>
            <w:r w:rsidR="00096632">
              <w:rPr>
                <w:rFonts w:ascii="Cambria" w:hAnsi="Cambria" w:cs="B Nazanin" w:hint="cs"/>
                <w:b/>
                <w:bCs/>
                <w:rtl/>
                <w:lang w:bidi="fa-IR"/>
              </w:rPr>
              <w:t>آشنایی با روشهای ارتباط با کودک و والدین</w:t>
            </w:r>
          </w:p>
          <w:p w:rsidR="00096632" w:rsidRPr="00EA6701" w:rsidRDefault="00096632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12-شناخت روشهای غیر دارویی کنترل رفتاری</w:t>
            </w:r>
          </w:p>
        </w:tc>
      </w:tr>
      <w:tr w:rsidR="00301B71" w:rsidRPr="00EA6701" w:rsidTr="00704709">
        <w:trPr>
          <w:trHeight w:val="70"/>
        </w:trPr>
        <w:tc>
          <w:tcPr>
            <w:tcW w:w="5000" w:type="pct"/>
          </w:tcPr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شیوه تدریس: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سخنرانی همرا با پاورپوینت،  پرسش و پاسخ ،  </w:t>
            </w:r>
            <w:r>
              <w:rPr>
                <w:rFonts w:ascii="Cambria" w:hAnsi="Cambria" w:cs="B Nazanin"/>
                <w:b/>
                <w:bCs/>
                <w:lang w:bidi="fa-IR"/>
              </w:rPr>
              <w:t>role play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،  </w:t>
            </w:r>
            <w:r>
              <w:rPr>
                <w:rFonts w:ascii="Cambria" w:hAnsi="Cambria" w:cs="B Nazanin"/>
                <w:b/>
                <w:bCs/>
                <w:lang w:bidi="fa-IR"/>
              </w:rPr>
              <w:t>small group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lang w:bidi="fa-IR"/>
              </w:rPr>
            </w:pPr>
          </w:p>
        </w:tc>
      </w:tr>
      <w:tr w:rsidR="00301B71" w:rsidRPr="00EA6701" w:rsidTr="00704709">
        <w:tc>
          <w:tcPr>
            <w:tcW w:w="5000" w:type="pct"/>
          </w:tcPr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نحوه ارزشیابی دانشجو: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 حضور فعال و منظم در کلاس ، امتحان میان ترم و پایان ترم</w:t>
            </w:r>
          </w:p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</w:tc>
      </w:tr>
      <w:tr w:rsidR="00301B71" w:rsidRPr="00EA6701" w:rsidTr="00704709">
        <w:tc>
          <w:tcPr>
            <w:tcW w:w="5000" w:type="pct"/>
          </w:tcPr>
          <w:p w:rsidR="00301B71" w:rsidRDefault="00301B71" w:rsidP="00704709">
            <w:p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مقررات و نحوه برخورد با غیبت و تاخیر دانشجو: </w:t>
            </w:r>
            <w:r w:rsidRPr="00EA670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1B71" w:rsidRDefault="00301B71" w:rsidP="00704709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غیبتها مطابق قوانین آیین نامه آموزشی دانشکده اعلام نظر می گردد.</w:t>
            </w:r>
          </w:p>
          <w:p w:rsidR="00301B7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حضور به موقع و قبل از استاد در کلاس تئوری و توجه کامل به مباحث ارائه شده در کلاس ضروری است.</w:t>
            </w:r>
          </w:p>
          <w:p w:rsidR="00301B7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خاموش نگهداشتن تلفن همراه ضروری است.</w:t>
            </w:r>
          </w:p>
          <w:p w:rsidR="00301B71" w:rsidRDefault="00301B71" w:rsidP="00704709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وظایف و تکالیف دانشجو:</w:t>
            </w:r>
          </w:p>
          <w:p w:rsidR="00301B71" w:rsidRPr="00EA670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آداب، اخلاق و شئونات اسلامی را به طور کامل رعایت نماید.</w:t>
            </w:r>
          </w:p>
          <w:p w:rsidR="00301B7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در محیط آموزشی کلاس تئوری حضور منظم ، فعال و مستمر داشته باشد. </w:t>
            </w:r>
          </w:p>
          <w:p w:rsidR="00301B7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به سوالات طرح شده در حین تدریس پاسخ دهد.</w:t>
            </w:r>
          </w:p>
          <w:p w:rsidR="00301B71" w:rsidRDefault="00301B71" w:rsidP="00301B71">
            <w:pPr>
              <w:numPr>
                <w:ilvl w:val="0"/>
                <w:numId w:val="2"/>
              </w:numPr>
              <w:jc w:val="lowKashida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در بحثهای مطرح شده مشارکت فعال داشته باشد.</w:t>
            </w:r>
          </w:p>
          <w:p w:rsidR="00301B71" w:rsidRPr="00521537" w:rsidRDefault="00301B71" w:rsidP="00704709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301B71" w:rsidRPr="006E7101" w:rsidRDefault="00301B71" w:rsidP="00096632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521537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* تاریخ امتحان میان ترم: </w:t>
            </w:r>
            <w:r w:rsidR="006E7101" w:rsidRPr="006E7101">
              <w:rPr>
                <w:rFonts w:cs="B Nazanin" w:hint="cs"/>
                <w:b/>
                <w:bCs/>
                <w:rtl/>
              </w:rPr>
              <w:t>طبق برنامه تقویم دانشگاه</w:t>
            </w:r>
          </w:p>
          <w:p w:rsidR="00301B71" w:rsidRPr="00521537" w:rsidRDefault="00301B71" w:rsidP="00704709">
            <w:pPr>
              <w:rPr>
                <w:rFonts w:cs="B Nazanin"/>
                <w:sz w:val="32"/>
                <w:szCs w:val="32"/>
              </w:rPr>
            </w:pPr>
            <w:r w:rsidRPr="006E710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تاریخ امتحان پایان ترم: </w:t>
            </w:r>
            <w:r w:rsidRPr="006E7101">
              <w:rPr>
                <w:rFonts w:cs="B Nazanin" w:hint="cs"/>
                <w:b/>
                <w:bCs/>
                <w:rtl/>
              </w:rPr>
              <w:t>طبق برنامه تقویم دانشگاه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:rsidR="00301B71" w:rsidRPr="00EA6701" w:rsidRDefault="00301B71" w:rsidP="00704709">
            <w:pPr>
              <w:jc w:val="both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521537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* سایر تذکرهای مهم برای دانشجویان: حضور فعال در کلاس و مشارکت در پرسش و پاسخ از اهمیت برخوردار است. </w:t>
            </w:r>
          </w:p>
        </w:tc>
      </w:tr>
      <w:tr w:rsidR="00301B71" w:rsidRPr="00EA6701" w:rsidTr="00704709">
        <w:tc>
          <w:tcPr>
            <w:tcW w:w="5000" w:type="pct"/>
          </w:tcPr>
          <w:p w:rsidR="002A43E6" w:rsidRDefault="002A43E6" w:rsidP="002A43E6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/>
                <w:b/>
                <w:bCs/>
                <w:rtl/>
                <w:lang w:bidi="fa-IR"/>
              </w:rPr>
              <w:t>منابع اصل</w:t>
            </w: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A43E6" w:rsidRDefault="002A43E6" w:rsidP="002A43E6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  <w:p w:rsidR="002A43E6" w:rsidRDefault="002A43E6" w:rsidP="002A43E6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1.</w:t>
            </w:r>
            <w:r>
              <w:rPr>
                <w:rFonts w:ascii="Cambria" w:hAnsi="Cambria" w:cs="B Nazanin"/>
                <w:b/>
                <w:bCs/>
                <w:lang w:bidi="fa-IR"/>
              </w:rPr>
              <w:t xml:space="preserve"> Mc Donald and Avery dentistry for the child and adolescent. Last Edition</w:t>
            </w:r>
          </w:p>
          <w:p w:rsidR="002A43E6" w:rsidRDefault="002A43E6" w:rsidP="002A43E6">
            <w:pPr>
              <w:rPr>
                <w:rFonts w:ascii="Cambria" w:hAnsi="Cambria" w:cs="B Nazanin"/>
                <w:b/>
                <w:bCs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2.</w:t>
            </w:r>
            <w:r>
              <w:rPr>
                <w:rFonts w:ascii="Cambria" w:hAnsi="Cambria" w:cs="B Nazanin"/>
                <w:b/>
                <w:bCs/>
                <w:lang w:bidi="fa-IR"/>
              </w:rPr>
              <w:t>Pediatric dentistry: infancy through adolescence. Last Edition</w:t>
            </w:r>
          </w:p>
          <w:p w:rsidR="002A43E6" w:rsidRDefault="002A43E6" w:rsidP="002A43E6">
            <w:pPr>
              <w:rPr>
                <w:rFonts w:ascii="Cambria" w:hAnsi="Cambria" w:cs="B Nazanin"/>
                <w:b/>
                <w:bCs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3. کتاب مرجع دندانپزشکی کودکان</w:t>
            </w:r>
            <w:r w:rsidR="00301B71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  <w:p w:rsidR="00301B71" w:rsidRPr="00EA6701" w:rsidRDefault="00301B71" w:rsidP="00704709">
            <w:pPr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EA6701">
              <w:rPr>
                <w:rFonts w:ascii="Cambria" w:hAnsi="Cambria" w:cs="B Nazanin" w:hint="cs"/>
                <w:b/>
                <w:bCs/>
                <w:rtl/>
                <w:lang w:bidi="fa-IR"/>
              </w:rPr>
              <w:t>منابع برای یافتن مقاله و سایر اطلاعات مفید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: کتابخانه دانشکده ،جستجو در اینترنت و به طور ویژه سایت </w:t>
            </w:r>
            <w:hyperlink r:id="rId7" w:history="1">
              <w:r w:rsidRPr="00682D60">
                <w:rPr>
                  <w:rStyle w:val="Hyperlink"/>
                  <w:rFonts w:ascii="Cambria" w:hAnsi="Cambria" w:cs="B Nazanin"/>
                  <w:b/>
                  <w:bCs/>
                  <w:lang w:bidi="fa-IR"/>
                </w:rPr>
                <w:t>www.pubmed.com</w:t>
              </w:r>
            </w:hyperlink>
            <w:r>
              <w:rPr>
                <w:rFonts w:ascii="Cambria" w:hAnsi="Cambria" w:cs="B Nazanin"/>
                <w:b/>
                <w:bCs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1B71" w:rsidRPr="00EA6701" w:rsidRDefault="00301B71" w:rsidP="00704709">
            <w:pPr>
              <w:jc w:val="lowKashida"/>
              <w:rPr>
                <w:rFonts w:ascii="Cambria" w:hAnsi="Cambria" w:cs="B Nazanin"/>
                <w:b/>
                <w:bCs/>
                <w:rtl/>
                <w:lang w:bidi="fa-IR"/>
              </w:rPr>
            </w:pPr>
          </w:p>
        </w:tc>
      </w:tr>
    </w:tbl>
    <w:p w:rsidR="00301B71" w:rsidRDefault="00301B71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301B71" w:rsidRPr="00975778" w:rsidRDefault="00301B71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Pr="00975778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A3467D" w:rsidRDefault="00A3467D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2A43E6" w:rsidP="00674954">
      <w:pPr>
        <w:jc w:val="center"/>
        <w:rPr>
          <w:rFonts w:ascii="Cambria" w:hAnsi="Cambria" w:cs="B Nazanin"/>
          <w:b/>
          <w:bCs/>
          <w:lang w:bidi="fa-IR"/>
        </w:rPr>
      </w:pPr>
      <w:r w:rsidRPr="00975778">
        <w:rPr>
          <w:rFonts w:ascii="Cambria" w:hAnsi="Cambria" w:cs="B Nazanin" w:hint="cs"/>
          <w:b/>
          <w:bCs/>
          <w:rtl/>
          <w:lang w:bidi="fa-IR"/>
        </w:rPr>
        <w:lastRenderedPageBreak/>
        <w:t xml:space="preserve">جدول زمان بندی برنامه درسی </w:t>
      </w:r>
      <w:r>
        <w:rPr>
          <w:rFonts w:ascii="Cambria" w:hAnsi="Cambria" w:cs="B Nazanin" w:hint="cs"/>
          <w:b/>
          <w:bCs/>
          <w:rtl/>
          <w:lang w:bidi="fa-IR"/>
        </w:rPr>
        <w:t>کودکان نظری 1</w:t>
      </w:r>
      <w:r w:rsidRPr="003C705B">
        <w:rPr>
          <w:rtl/>
        </w:rPr>
        <w:t xml:space="preserve"> </w:t>
      </w:r>
      <w:r w:rsidRPr="003C705B">
        <w:rPr>
          <w:rFonts w:ascii="Cambria" w:hAnsi="Cambria" w:cs="B Nazanin"/>
          <w:b/>
          <w:bCs/>
          <w:rtl/>
          <w:lang w:bidi="fa-IR"/>
        </w:rPr>
        <w:t>ن</w:t>
      </w:r>
      <w:r w:rsidRPr="003C705B">
        <w:rPr>
          <w:rFonts w:ascii="Cambria" w:hAnsi="Cambria" w:cs="B Nazanin" w:hint="cs"/>
          <w:b/>
          <w:bCs/>
          <w:rtl/>
          <w:lang w:bidi="fa-IR"/>
        </w:rPr>
        <w:t>ی</w:t>
      </w:r>
      <w:r w:rsidRPr="003C705B">
        <w:rPr>
          <w:rFonts w:ascii="Cambria" w:hAnsi="Cambria" w:cs="B Nazanin" w:hint="eastAsia"/>
          <w:b/>
          <w:bCs/>
          <w:rtl/>
          <w:lang w:bidi="fa-IR"/>
        </w:rPr>
        <w:t>مسال</w:t>
      </w:r>
      <w:r w:rsidRPr="003C705B">
        <w:rPr>
          <w:rFonts w:ascii="Cambria" w:hAnsi="Cambria" w:cs="B Nazanin"/>
          <w:b/>
          <w:bCs/>
          <w:rtl/>
          <w:lang w:bidi="fa-IR"/>
        </w:rPr>
        <w:t xml:space="preserve"> اول </w:t>
      </w:r>
      <w:r>
        <w:rPr>
          <w:rFonts w:ascii="Cambria" w:hAnsi="Cambria" w:cs="B Nazanin" w:hint="cs"/>
          <w:b/>
          <w:bCs/>
          <w:rtl/>
          <w:lang w:bidi="fa-IR"/>
        </w:rPr>
        <w:t>96</w:t>
      </w:r>
      <w:r w:rsidRPr="003C705B">
        <w:rPr>
          <w:rFonts w:ascii="Cambria" w:hAnsi="Cambria" w:cs="B Nazanin"/>
          <w:b/>
          <w:bCs/>
          <w:rtl/>
          <w:lang w:bidi="fa-IR"/>
        </w:rPr>
        <w:t>-</w:t>
      </w:r>
      <w:r>
        <w:rPr>
          <w:rFonts w:ascii="Cambria" w:hAnsi="Cambria" w:cs="B Nazanin" w:hint="cs"/>
          <w:b/>
          <w:bCs/>
          <w:rtl/>
          <w:lang w:bidi="fa-IR"/>
        </w:rPr>
        <w:t>95</w:t>
      </w:r>
    </w:p>
    <w:p w:rsidR="008C692E" w:rsidRDefault="008C692E" w:rsidP="00674954">
      <w:pPr>
        <w:jc w:val="center"/>
        <w:rPr>
          <w:rFonts w:ascii="Cambria" w:hAnsi="Cambria" w:cs="B Nazanin"/>
          <w:b/>
          <w:bCs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892"/>
        <w:tblW w:w="10313" w:type="dxa"/>
        <w:tblLook w:val="04A0"/>
      </w:tblPr>
      <w:tblGrid>
        <w:gridCol w:w="2762"/>
        <w:gridCol w:w="1643"/>
        <w:gridCol w:w="4559"/>
        <w:gridCol w:w="1349"/>
      </w:tblGrid>
      <w:tr w:rsidR="008C692E" w:rsidTr="008C692E">
        <w:trPr>
          <w:trHeight w:val="42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منابع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12-13ظهر</w:t>
            </w:r>
          </w:p>
        </w:tc>
      </w:tr>
      <w:tr w:rsidR="008C692E" w:rsidTr="008C692E">
        <w:trPr>
          <w:trHeight w:val="7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 1مک دونالد فصول 13-18-30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زمانی نژاد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معاینه وتشخیص وطرح درمان د ر 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/6/95</w:t>
            </w:r>
          </w:p>
        </w:tc>
      </w:tr>
      <w:tr w:rsidR="008C692E" w:rsidTr="008C692E">
        <w:trPr>
          <w:trHeight w:val="7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 مک دونالد فصول 13-18-30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دکترزمانی نژاد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معاینه وتشخیص وطرح درمان د ر 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28/6/95</w:t>
            </w:r>
          </w:p>
        </w:tc>
      </w:tr>
      <w:tr w:rsidR="008C692E" w:rsidTr="008C692E">
        <w:trPr>
          <w:trHeight w:val="7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 مک دونالد فصول 13-18-30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 xml:space="preserve">کتاب مرجع دندانزشکی 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زمانی نژاد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معاینه وتشخیص وطرح درمان د ر کودکان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4/7/95</w:t>
            </w:r>
          </w:p>
        </w:tc>
      </w:tr>
      <w:tr w:rsidR="008C692E" w:rsidTr="008C692E">
        <w:trPr>
          <w:trHeight w:val="90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کودکان فصل 5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دکترطیاری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تفاوت رادیوگرافی در کودکان با بزرگسالان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11/7/95</w:t>
            </w:r>
          </w:p>
        </w:tc>
      </w:tr>
      <w:tr w:rsidR="008C692E" w:rsidTr="008C692E">
        <w:trPr>
          <w:trHeight w:val="73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11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دکترطیاری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انواع وسایل مکانیکی و شیمیایی برداشت پلاک و نحوه حذف آن در 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18/7/95</w:t>
            </w:r>
          </w:p>
        </w:tc>
      </w:tr>
      <w:tr w:rsidR="008C692E" w:rsidTr="008C692E">
        <w:trPr>
          <w:trHeight w:val="7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11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دکترطیاری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انواع وسایل مکانیکی و شیمیایی برداشت پلاک و نحوه حذف آن در 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25/7/95</w:t>
            </w:r>
          </w:p>
        </w:tc>
      </w:tr>
      <w:tr w:rsidR="008C692E" w:rsidTr="008C692E">
        <w:trPr>
          <w:trHeight w:val="7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12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دکتررکوعی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نحوه ارزیابی تغذیه و اصلاح آن در کودکان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2/8/95</w:t>
            </w:r>
          </w:p>
        </w:tc>
      </w:tr>
      <w:tr w:rsidR="008C692E" w:rsidTr="008C692E">
        <w:trPr>
          <w:trHeight w:val="7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فصول 14-19-31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10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 سیفی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فلوراید ،مکانیسم عملکرد ونحوه تجویزآن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9/8/95</w:t>
            </w:r>
          </w:p>
        </w:tc>
      </w:tr>
      <w:tr w:rsidR="008C692E" w:rsidTr="008C692E">
        <w:trPr>
          <w:trHeight w:val="91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4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دکتررکوعی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مورفولوژی 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دندانهای شیری و وتفاوت آن با دندانهای دایمی/تفاوت آناتومی پالپ دندانهای شیری ودایمی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16/8/95</w:t>
            </w:r>
          </w:p>
        </w:tc>
      </w:tr>
      <w:tr w:rsidR="008C692E" w:rsidTr="008C692E">
        <w:trPr>
          <w:trHeight w:val="73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32 پینکهام فصل 17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  <w:lang w:bidi="fa-IR"/>
              </w:rPr>
              <w:t>دکترسیفی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فیشورسیلنت و</w:t>
            </w:r>
            <w:r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>PRR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23/8/95</w:t>
            </w:r>
          </w:p>
        </w:tc>
      </w:tr>
      <w:tr w:rsidR="008C692E" w:rsidTr="008C692E">
        <w:trPr>
          <w:trHeight w:val="50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تعطیل رسمی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30/8/95</w:t>
            </w:r>
          </w:p>
        </w:tc>
      </w:tr>
      <w:tr w:rsidR="008C692E" w:rsidTr="008C692E">
        <w:trPr>
          <w:trHeight w:val="7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18 مک دونالد فصل 21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دکتررمضانی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تفاوت درتراش دندانهای شیری ،استفاده ازرابردم ،مواددندانی شایع وموارد استفاده درکودکان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7/9/95</w:t>
            </w:r>
          </w:p>
        </w:tc>
      </w:tr>
      <w:tr w:rsidR="008C692E" w:rsidTr="008C692E">
        <w:trPr>
          <w:trHeight w:val="7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18 مک دونالد فصل 21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دکتررمضانی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تفاوت درتراش دندانهای شیری ،استفاده ازرابردم ،مواددندانی شایع وموارد استفاده درکودکان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14/9/95</w:t>
            </w:r>
          </w:p>
        </w:tc>
      </w:tr>
      <w:tr w:rsidR="008C692E" w:rsidTr="008C692E">
        <w:trPr>
          <w:trHeight w:val="7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13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28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دکتررمضانی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تفاوت بی حسی درکودکان وعوارض بی حسی بافت نرم ودوزمجازآن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21/9/94</w:t>
            </w:r>
          </w:p>
        </w:tc>
      </w:tr>
      <w:tr w:rsidR="008C692E" w:rsidTr="008C692E">
        <w:trPr>
          <w:trHeight w:val="73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فصول 12-17-29-36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دکتررکوعی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رشد جسمی ،روحی -روانی واجتماعی کودک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28/9/95</w:t>
            </w:r>
          </w:p>
        </w:tc>
      </w:tr>
      <w:tr w:rsidR="008C692E" w:rsidTr="008C692E">
        <w:trPr>
          <w:trHeight w:val="7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23 پینکهام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فصل 2-16 مک دونالد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b/>
                <w:bCs/>
                <w:sz w:val="16"/>
                <w:szCs w:val="16"/>
                <w:rtl/>
              </w:rPr>
              <w:t>کتاب مرجع دندانزشکی کودکان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دکترسیفی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روشهای ارتباط با کودک و والدین</w:t>
            </w:r>
          </w:p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روشهای غیر دارویی کنترل رفتاری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2E" w:rsidRDefault="008C692E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5/10/95</w:t>
            </w:r>
          </w:p>
        </w:tc>
      </w:tr>
    </w:tbl>
    <w:p w:rsidR="008C692E" w:rsidRDefault="008C692E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Default="00674954" w:rsidP="00674954">
      <w:pPr>
        <w:jc w:val="center"/>
        <w:rPr>
          <w:rFonts w:ascii="Cambria" w:hAnsi="Cambria" w:cs="B Nazanin"/>
          <w:b/>
          <w:bCs/>
          <w:rtl/>
          <w:lang w:bidi="fa-IR"/>
        </w:rPr>
      </w:pPr>
    </w:p>
    <w:p w:rsidR="00674954" w:rsidRPr="00DC4184" w:rsidRDefault="00674954" w:rsidP="00674954">
      <w:pPr>
        <w:bidi w:val="0"/>
        <w:jc w:val="both"/>
        <w:rPr>
          <w:rFonts w:cs="B Nazanin"/>
          <w:lang w:bidi="fa-IR"/>
        </w:rPr>
      </w:pPr>
    </w:p>
    <w:p w:rsidR="009434D5" w:rsidRDefault="009D0B83"/>
    <w:sectPr w:rsidR="009434D5" w:rsidSect="0044673D">
      <w:footerReference w:type="even" r:id="rId8"/>
      <w:footerReference w:type="default" r:id="rId9"/>
      <w:pgSz w:w="11906" w:h="16838" w:code="9"/>
      <w:pgMar w:top="284" w:right="849" w:bottom="709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83" w:rsidRDefault="009D0B83" w:rsidP="00127DF6">
      <w:r>
        <w:separator/>
      </w:r>
    </w:p>
  </w:endnote>
  <w:endnote w:type="continuationSeparator" w:id="1">
    <w:p w:rsidR="009D0B83" w:rsidRDefault="009D0B83" w:rsidP="0012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A8" w:rsidRDefault="002A1B5B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0B691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321A8" w:rsidRDefault="009D0B83" w:rsidP="00AA0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A8" w:rsidRDefault="002A1B5B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0B691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6CE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321A8" w:rsidRDefault="009D0B83" w:rsidP="00AA0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83" w:rsidRDefault="009D0B83" w:rsidP="00127DF6">
      <w:r>
        <w:separator/>
      </w:r>
    </w:p>
  </w:footnote>
  <w:footnote w:type="continuationSeparator" w:id="1">
    <w:p w:rsidR="009D0B83" w:rsidRDefault="009D0B83" w:rsidP="0012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2F1"/>
    <w:multiLevelType w:val="hybridMultilevel"/>
    <w:tmpl w:val="7C00AAAC"/>
    <w:lvl w:ilvl="0" w:tplc="D124DF06">
      <w:numFmt w:val="bullet"/>
      <w:lvlText w:val="-"/>
      <w:lvlJc w:val="left"/>
      <w:pPr>
        <w:ind w:left="720" w:hanging="360"/>
      </w:pPr>
      <w:rPr>
        <w:rFonts w:ascii="Cambria" w:eastAsia="Times New Roman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7EFD"/>
    <w:multiLevelType w:val="hybridMultilevel"/>
    <w:tmpl w:val="F94453FE"/>
    <w:lvl w:ilvl="0" w:tplc="105E6520">
      <w:start w:val="1"/>
      <w:numFmt w:val="decimal"/>
      <w:lvlText w:val="%1-"/>
      <w:lvlJc w:val="left"/>
      <w:pPr>
        <w:ind w:left="7230" w:hanging="6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954"/>
    <w:rsid w:val="00096632"/>
    <w:rsid w:val="000B6914"/>
    <w:rsid w:val="00127DF6"/>
    <w:rsid w:val="00201B9D"/>
    <w:rsid w:val="002A1B5B"/>
    <w:rsid w:val="002A2E0C"/>
    <w:rsid w:val="002A43E6"/>
    <w:rsid w:val="002D2402"/>
    <w:rsid w:val="00301B71"/>
    <w:rsid w:val="004165C3"/>
    <w:rsid w:val="00497299"/>
    <w:rsid w:val="00596CEC"/>
    <w:rsid w:val="00645ED8"/>
    <w:rsid w:val="00645F0C"/>
    <w:rsid w:val="00674954"/>
    <w:rsid w:val="006E7101"/>
    <w:rsid w:val="0079742A"/>
    <w:rsid w:val="007C5D26"/>
    <w:rsid w:val="008C692E"/>
    <w:rsid w:val="009318D0"/>
    <w:rsid w:val="009B4177"/>
    <w:rsid w:val="009D0B83"/>
    <w:rsid w:val="00A3467D"/>
    <w:rsid w:val="00A93749"/>
    <w:rsid w:val="00BC24D9"/>
    <w:rsid w:val="00C05381"/>
    <w:rsid w:val="00C372AD"/>
    <w:rsid w:val="00C70845"/>
    <w:rsid w:val="00C929AC"/>
    <w:rsid w:val="00E02BD9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49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49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4954"/>
  </w:style>
  <w:style w:type="character" w:styleId="Hyperlink">
    <w:name w:val="Hyperlink"/>
    <w:rsid w:val="00674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749"/>
    <w:pPr>
      <w:ind w:left="720"/>
      <w:contextualSpacing/>
    </w:pPr>
  </w:style>
  <w:style w:type="table" w:styleId="TableGrid">
    <w:name w:val="Table Grid"/>
    <w:basedOn w:val="TableNormal"/>
    <w:uiPriority w:val="59"/>
    <w:rsid w:val="000B69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b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2016-10-30T02:41:00Z</dcterms:created>
  <dcterms:modified xsi:type="dcterms:W3CDTF">2016-10-30T02:41:00Z</dcterms:modified>
</cp:coreProperties>
</file>