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F" w:rsidRPr="009C1DD6" w:rsidRDefault="00AD487F" w:rsidP="009C1DD6">
      <w:pPr>
        <w:ind w:left="283"/>
        <w:jc w:val="center"/>
        <w:rPr>
          <w:rFonts w:cs="B Titr"/>
          <w:b/>
          <w:bCs/>
          <w:sz w:val="18"/>
          <w:szCs w:val="18"/>
          <w:rtl/>
        </w:rPr>
      </w:pPr>
      <w:r w:rsidRPr="009C1DD6">
        <w:rPr>
          <w:rFonts w:cs="B Titr" w:hint="cs"/>
          <w:b/>
          <w:bCs/>
          <w:sz w:val="24"/>
          <w:szCs w:val="24"/>
          <w:rtl/>
        </w:rPr>
        <w:t>فرم طرح درس روزانه</w:t>
      </w:r>
      <w:r w:rsidR="009C1DD6" w:rsidRPr="009C1DD6">
        <w:rPr>
          <w:rFonts w:cs="B Titr"/>
          <w:b/>
          <w:bCs/>
          <w:sz w:val="24"/>
          <w:szCs w:val="24"/>
        </w:rPr>
        <w:br/>
      </w:r>
      <w:r w:rsidRPr="009C1DD6">
        <w:rPr>
          <w:rFonts w:cs="B Titr" w:hint="cs"/>
          <w:b/>
          <w:bCs/>
          <w:sz w:val="18"/>
          <w:szCs w:val="18"/>
          <w:rtl/>
        </w:rPr>
        <w:t>دانشگاه علوم پزشکی و خدمات بهداشتی درمانی گلستان</w:t>
      </w: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AD487F" w:rsidRPr="008F6C92" w:rsidTr="00854F76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AD487F" w:rsidRPr="009C1DD6" w:rsidRDefault="00AD487F" w:rsidP="0094427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9F7144">
              <w:rPr>
                <w:rFonts w:cs="B Titr" w:hint="cs"/>
                <w:b/>
                <w:bCs/>
                <w:sz w:val="16"/>
                <w:szCs w:val="16"/>
                <w:rtl/>
              </w:rPr>
              <w:t>ژنتیک میکروارگانیسمها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2C7BE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7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نیمسال دوم 93-92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644E45" w:rsidRPr="009C1DD6" w:rsidRDefault="00AD487F" w:rsidP="00644E45">
            <w:pPr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 w:rsidR="002C7BEE">
              <w:rPr>
                <w:rFonts w:hint="cs"/>
                <w:rtl/>
              </w:rPr>
              <w:t xml:space="preserve"> </w:t>
            </w:r>
            <w:r w:rsidR="00644E45" w:rsidRPr="00644E45">
              <w:rPr>
                <w:rFonts w:cs="B Titr" w:hint="cs"/>
                <w:b/>
                <w:bCs/>
                <w:sz w:val="16"/>
                <w:szCs w:val="16"/>
                <w:rtl/>
              </w:rPr>
              <w:t>تاریخچه</w:t>
            </w:r>
            <w:r w:rsidR="00644E45" w:rsidRPr="00644E4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644E45" w:rsidRPr="00644E45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="00644E45" w:rsidRPr="00644E4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644E45" w:rsidRPr="00644E45">
              <w:rPr>
                <w:rFonts w:cs="B Titr" w:hint="cs"/>
                <w:b/>
                <w:bCs/>
                <w:sz w:val="16"/>
                <w:szCs w:val="16"/>
                <w:rtl/>
              </w:rPr>
              <w:t>از</w:t>
            </w:r>
            <w:r w:rsidR="00644E45" w:rsidRPr="00644E4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644E45" w:rsidRPr="00644E45">
              <w:rPr>
                <w:rFonts w:cs="B Titr" w:hint="cs"/>
                <w:b/>
                <w:bCs/>
                <w:sz w:val="16"/>
                <w:szCs w:val="16"/>
                <w:rtl/>
              </w:rPr>
              <w:t>علم</w:t>
            </w:r>
            <w:r w:rsidR="00644E45" w:rsidRPr="00644E4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644E45" w:rsidRPr="00644E45">
              <w:rPr>
                <w:rFonts w:cs="B Titr" w:hint="cs"/>
                <w:b/>
                <w:bCs/>
                <w:sz w:val="16"/>
                <w:szCs w:val="16"/>
                <w:rtl/>
              </w:rPr>
              <w:t>ژنتیک</w:t>
            </w:r>
            <w:r w:rsidR="00644E45" w:rsidRPr="00644E4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AD487F" w:rsidRPr="009C1DD6" w:rsidRDefault="00AD487F" w:rsidP="00644E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 w:rsidR="002C7BEE">
              <w:rPr>
                <w:rFonts w:hint="cs"/>
                <w:rtl/>
              </w:rPr>
              <w:t xml:space="preserve"> 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="002C7BEE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="002C7BEE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="002C7BEE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C7BEE"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="002C7BEE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 w:rsidR="002C7BEE"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 w:rsidR="008F589E">
              <w:rPr>
                <w:rFonts w:hint="cs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="008F589E"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E551C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 w:rsidR="008F589E">
              <w:rPr>
                <w:rFonts w:hint="cs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="008F589E"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="008F589E"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E551C5"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AD487F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7920B8" w:rsidRPr="007920B8" w:rsidRDefault="007920B8" w:rsidP="007920B8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7920B8" w:rsidRPr="007920B8" w:rsidRDefault="007920B8" w:rsidP="007920B8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7920B8" w:rsidRDefault="007920B8" w:rsidP="007920B8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8566A7" w:rsidRPr="009C1DD6" w:rsidRDefault="008566A7" w:rsidP="008566A7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AD487F" w:rsidRPr="009C1DD6" w:rsidRDefault="00A45525" w:rsidP="00644E45">
      <w:pPr>
        <w:tabs>
          <w:tab w:val="left" w:pos="6293"/>
        </w:tabs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</w:t>
      </w:r>
      <w:r w:rsidR="004330BE" w:rsidRPr="009C1DD6">
        <w:rPr>
          <w:rFonts w:cs="B Titr" w:hint="cs"/>
          <w:b/>
          <w:bCs/>
          <w:sz w:val="20"/>
          <w:szCs w:val="20"/>
          <w:rtl/>
        </w:rPr>
        <w:t xml:space="preserve">                      </w:t>
      </w:r>
      <w:r w:rsidR="00AD487F" w:rsidRPr="009C1DD6">
        <w:rPr>
          <w:rFonts w:cs="B Titr" w:hint="cs"/>
          <w:b/>
          <w:bCs/>
          <w:sz w:val="20"/>
          <w:szCs w:val="20"/>
          <w:rtl/>
        </w:rPr>
        <w:t>هدف کلی درس :</w:t>
      </w:r>
      <w:r w:rsidR="00404410" w:rsidRPr="00404410">
        <w:rPr>
          <w:rFonts w:cs="B Titr" w:hint="cs"/>
          <w:b/>
          <w:bCs/>
          <w:sz w:val="16"/>
          <w:szCs w:val="16"/>
          <w:rtl/>
        </w:rPr>
        <w:t xml:space="preserve"> </w:t>
      </w:r>
      <w:r w:rsidR="00644E45" w:rsidRPr="00644E45">
        <w:rPr>
          <w:rFonts w:cs="B Titr" w:hint="cs"/>
          <w:b/>
          <w:bCs/>
          <w:sz w:val="16"/>
          <w:szCs w:val="16"/>
          <w:rtl/>
        </w:rPr>
        <w:t>تاریخچه</w:t>
      </w:r>
      <w:r w:rsidR="00644E45" w:rsidRPr="00644E45">
        <w:rPr>
          <w:rFonts w:cs="B Titr"/>
          <w:b/>
          <w:bCs/>
          <w:sz w:val="16"/>
          <w:szCs w:val="16"/>
          <w:rtl/>
        </w:rPr>
        <w:t xml:space="preserve"> </w:t>
      </w:r>
      <w:r w:rsidR="00644E45" w:rsidRPr="00644E45">
        <w:rPr>
          <w:rFonts w:cs="B Titr" w:hint="cs"/>
          <w:b/>
          <w:bCs/>
          <w:sz w:val="16"/>
          <w:szCs w:val="16"/>
          <w:rtl/>
        </w:rPr>
        <w:t>ای</w:t>
      </w:r>
      <w:r w:rsidR="00644E45" w:rsidRPr="00644E45">
        <w:rPr>
          <w:rFonts w:cs="B Titr"/>
          <w:b/>
          <w:bCs/>
          <w:sz w:val="16"/>
          <w:szCs w:val="16"/>
          <w:rtl/>
        </w:rPr>
        <w:t xml:space="preserve"> </w:t>
      </w:r>
      <w:r w:rsidR="00644E45" w:rsidRPr="00644E45">
        <w:rPr>
          <w:rFonts w:cs="B Titr" w:hint="cs"/>
          <w:b/>
          <w:bCs/>
          <w:sz w:val="16"/>
          <w:szCs w:val="16"/>
          <w:rtl/>
        </w:rPr>
        <w:t>از</w:t>
      </w:r>
      <w:r w:rsidR="00644E45" w:rsidRPr="00644E45">
        <w:rPr>
          <w:rFonts w:cs="B Titr"/>
          <w:b/>
          <w:bCs/>
          <w:sz w:val="16"/>
          <w:szCs w:val="16"/>
          <w:rtl/>
        </w:rPr>
        <w:t xml:space="preserve"> </w:t>
      </w:r>
      <w:r w:rsidR="00644E45" w:rsidRPr="00644E45">
        <w:rPr>
          <w:rFonts w:cs="B Titr" w:hint="cs"/>
          <w:b/>
          <w:bCs/>
          <w:sz w:val="16"/>
          <w:szCs w:val="16"/>
          <w:rtl/>
        </w:rPr>
        <w:t>علم</w:t>
      </w:r>
      <w:r w:rsidR="00644E45" w:rsidRPr="00644E45">
        <w:rPr>
          <w:rFonts w:cs="B Titr"/>
          <w:b/>
          <w:bCs/>
          <w:sz w:val="16"/>
          <w:szCs w:val="16"/>
          <w:rtl/>
        </w:rPr>
        <w:t xml:space="preserve"> </w:t>
      </w:r>
      <w:r w:rsidR="00644E45" w:rsidRPr="00644E45">
        <w:rPr>
          <w:rFonts w:cs="B Titr" w:hint="cs"/>
          <w:b/>
          <w:bCs/>
          <w:sz w:val="16"/>
          <w:szCs w:val="16"/>
          <w:rtl/>
        </w:rPr>
        <w:t>ژنتیک</w:t>
      </w:r>
    </w:p>
    <w:tbl>
      <w:tblPr>
        <w:tblStyle w:val="LightGrid-Accent3"/>
        <w:bidiVisual/>
        <w:tblW w:w="0" w:type="auto"/>
        <w:jc w:val="center"/>
        <w:tblInd w:w="-1159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558"/>
        <w:gridCol w:w="4734"/>
        <w:gridCol w:w="1747"/>
        <w:gridCol w:w="1032"/>
        <w:gridCol w:w="1447"/>
        <w:gridCol w:w="1668"/>
        <w:gridCol w:w="1157"/>
        <w:gridCol w:w="1309"/>
      </w:tblGrid>
      <w:tr w:rsidR="00D4453E" w:rsidRPr="00D4453E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رئوس مطالب</w:t>
            </w:r>
          </w:p>
          <w:p w:rsidR="001865FC" w:rsidRPr="00D4453E" w:rsidRDefault="001865FC" w:rsidP="00D4453E">
            <w:pPr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/>
                <w:sz w:val="20"/>
                <w:szCs w:val="20"/>
              </w:rPr>
              <w:t>)</w:t>
            </w: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عناوین فرعی</w:t>
            </w:r>
            <w:r w:rsidRPr="00D4453E">
              <w:rPr>
                <w:rFonts w:asciiTheme="minorHAnsi" w:eastAsiaTheme="minorHAnsi" w:hAnsiTheme="minorHAnsi" w:cs="B Nazanin"/>
                <w:sz w:val="20"/>
                <w:szCs w:val="20"/>
              </w:rPr>
              <w:t>(</w:t>
            </w:r>
          </w:p>
        </w:tc>
        <w:tc>
          <w:tcPr>
            <w:tcW w:w="4734" w:type="dxa"/>
            <w:shd w:val="clear" w:color="auto" w:fill="FBD4B4" w:themeFill="accent6" w:themeFillTint="66"/>
          </w:tcPr>
          <w:p w:rsidR="00854F76" w:rsidRPr="00D4453E" w:rsidRDefault="001865FC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اهداف </w:t>
            </w:r>
            <w:r w:rsidR="00854F76"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اختصاصی</w:t>
            </w:r>
            <w:r w:rsidRPr="00D4453E">
              <w:rPr>
                <w:rFonts w:asciiTheme="minorHAnsi" w:eastAsiaTheme="minorHAnsi" w:hAnsiTheme="minorHAnsi" w:cs="B Nazanin"/>
                <w:sz w:val="20"/>
                <w:szCs w:val="20"/>
              </w:rPr>
              <w:t xml:space="preserve"> </w:t>
            </w:r>
            <w:r w:rsidR="00854F76"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در سه حیطه شناختی ،عاطفی و روانی حرکتی</w:t>
            </w:r>
          </w:p>
        </w:tc>
        <w:tc>
          <w:tcPr>
            <w:tcW w:w="1747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حیطه-  طبقه</w:t>
            </w:r>
          </w:p>
        </w:tc>
        <w:tc>
          <w:tcPr>
            <w:tcW w:w="1032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زمان بندی مطالب (دقیقه)</w:t>
            </w:r>
          </w:p>
        </w:tc>
        <w:tc>
          <w:tcPr>
            <w:tcW w:w="1447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روش تدریس</w:t>
            </w:r>
          </w:p>
        </w:tc>
        <w:tc>
          <w:tcPr>
            <w:tcW w:w="1668" w:type="dxa"/>
            <w:shd w:val="clear" w:color="auto" w:fill="FBD4B4" w:themeFill="accent6" w:themeFillTint="66"/>
          </w:tcPr>
          <w:p w:rsidR="00854F76" w:rsidRPr="00D4453E" w:rsidRDefault="00AD7DA2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رسانه ها</w:t>
            </w:r>
            <w:r w:rsidR="00854F76"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و</w:t>
            </w: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="00854F76"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وسائل آموزشی</w:t>
            </w:r>
          </w:p>
        </w:tc>
        <w:tc>
          <w:tcPr>
            <w:tcW w:w="1157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تکالیف دانشجو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شیوه ارزشیابی و</w:t>
            </w:r>
          </w:p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درصد آن</w:t>
            </w:r>
          </w:p>
        </w:tc>
      </w:tr>
      <w:tr w:rsidR="00D61304" w:rsidRPr="00D4453E" w:rsidTr="0065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04" w:rsidRPr="00875DCE" w:rsidRDefault="00CB011F" w:rsidP="00497C6F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کلیات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</w:tcPr>
          <w:p w:rsidR="00D61304" w:rsidRPr="00D4453E" w:rsidRDefault="00D61304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1-1 -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اريخچه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ای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تکامل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علم زيست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شناسي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مولكولي و علم  زنتیک را شرح دهد.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61304" w:rsidRPr="00D4453E" w:rsidRDefault="00D61304" w:rsidP="00656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04" w:rsidRPr="00D4453E" w:rsidRDefault="00C1257F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ویدیو پرو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ژ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کتور،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 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تخته وایت برد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در بحث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61304" w:rsidRPr="00D4453E" w:rsidTr="00F7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Pr="00875DCE" w:rsidRDefault="00CB011F" w:rsidP="00656E25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باکتری در ژنتیک</w:t>
            </w:r>
          </w:p>
          <w:p w:rsidR="00D61304" w:rsidRPr="00875DCE" w:rsidRDefault="00D61304" w:rsidP="00656E2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304" w:rsidRPr="00D4453E" w:rsidRDefault="00644E45" w:rsidP="00F75E66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44E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75E66" w:rsidRPr="00644E45">
              <w:rPr>
                <w:rFonts w:cs="B Nazanin" w:hint="cs"/>
                <w:b/>
                <w:bCs/>
                <w:sz w:val="20"/>
                <w:szCs w:val="20"/>
                <w:rtl/>
              </w:rPr>
              <w:t>نقش مهم باکتریها در مطالعات ژنتیکی</w:t>
            </w:r>
            <w:r w:rsidR="00F75E6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شرح دهند.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61304" w:rsidRPr="00D4453E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Pr="00D4453E" w:rsidRDefault="00C1257F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35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  <w:p w:rsidR="00D61304" w:rsidRPr="00D4453E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61304" w:rsidRPr="00D4453E" w:rsidTr="0065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Pr="00875DCE" w:rsidRDefault="00D61304" w:rsidP="00656E25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D61304" w:rsidRPr="00875DCE" w:rsidRDefault="00CB011F" w:rsidP="00656E25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GMO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E45" w:rsidRPr="00D4453E" w:rsidRDefault="00644E45" w:rsidP="00CB011F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ارگانیسمهای </w:t>
            </w:r>
            <w:r>
              <w:rPr>
                <w:rFonts w:cs="B Nazanin"/>
                <w:b/>
                <w:bCs/>
                <w:sz w:val="20"/>
                <w:szCs w:val="20"/>
              </w:rPr>
              <w:t>GMO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توضیح د</w:t>
            </w:r>
            <w:r w:rsidR="00CB011F">
              <w:rPr>
                <w:rFonts w:cs="B Nazanin" w:hint="cs"/>
                <w:b/>
                <w:bCs/>
                <w:sz w:val="20"/>
                <w:szCs w:val="20"/>
                <w:rtl/>
              </w:rPr>
              <w:t>اده و کاربردهای آنها را در صنایع مختلف عنوان کنند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Pr="00D4453E" w:rsidRDefault="00C1257F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35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</w:tc>
        <w:tc>
          <w:tcPr>
            <w:tcW w:w="1447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F44A9C" w:rsidRDefault="00F44A9C" w:rsidP="009C1DD6">
      <w:pPr>
        <w:rPr>
          <w:rFonts w:ascii="IranNastaliq" w:hAnsi="IranNastaliq" w:cs="B Koodak"/>
          <w:sz w:val="16"/>
          <w:szCs w:val="16"/>
        </w:rPr>
      </w:pPr>
    </w:p>
    <w:p w:rsidR="000C7A45" w:rsidRDefault="000C7A45" w:rsidP="009C1DD6">
      <w:pPr>
        <w:rPr>
          <w:rFonts w:ascii="IranNastaliq" w:hAnsi="IranNastaliq" w:cs="B Koodak"/>
          <w:sz w:val="16"/>
          <w:szCs w:val="16"/>
        </w:rPr>
      </w:pPr>
    </w:p>
    <w:p w:rsidR="0019328C" w:rsidRDefault="0019328C" w:rsidP="009C1DD6">
      <w:pPr>
        <w:rPr>
          <w:rFonts w:ascii="IranNastaliq" w:hAnsi="IranNastaliq" w:cs="B Koodak"/>
          <w:sz w:val="16"/>
          <w:szCs w:val="16"/>
        </w:rPr>
      </w:pPr>
    </w:p>
    <w:p w:rsidR="0019328C" w:rsidRDefault="0019328C" w:rsidP="009C1DD6">
      <w:pPr>
        <w:rPr>
          <w:rFonts w:ascii="IranNastaliq" w:hAnsi="IranNastaliq" w:cs="B Koodak"/>
          <w:sz w:val="16"/>
          <w:szCs w:val="16"/>
          <w:rtl/>
        </w:rPr>
      </w:pPr>
    </w:p>
    <w:p w:rsidR="00850C15" w:rsidRDefault="00850C15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D327B6" w:rsidRPr="008F6C92" w:rsidTr="00D61304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9F7144">
              <w:rPr>
                <w:rFonts w:cs="B Titr" w:hint="cs"/>
                <w:b/>
                <w:bCs/>
                <w:sz w:val="16"/>
                <w:szCs w:val="16"/>
                <w:rtl/>
              </w:rPr>
              <w:t>ژنتیک میکروارگانیسمها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2B3AE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2B3AEB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دوم 93-92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AF6D71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="00AF6D71">
              <w:rPr>
                <w:rFonts w:cs="B Nazanin"/>
                <w:b/>
                <w:bCs/>
                <w:sz w:val="20"/>
                <w:szCs w:val="20"/>
              </w:rPr>
              <w:t>ncRNA</w:t>
            </w:r>
            <w:proofErr w:type="spellEnd"/>
            <w:r w:rsidR="00AF6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AF6D71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="00AF6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نان کدینگ ها</w:t>
            </w:r>
            <w:r w:rsidR="002653B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305C0C"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D327B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D327B6" w:rsidRDefault="00D327B6" w:rsidP="00D61304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8566A7" w:rsidRPr="009C1DD6" w:rsidRDefault="008566A7" w:rsidP="008566A7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0B0B15" w:rsidRDefault="000B0B15" w:rsidP="009C1DD6">
      <w:pPr>
        <w:rPr>
          <w:rFonts w:ascii="IranNastaliq" w:hAnsi="IranNastaliq" w:cs="B Koodak"/>
          <w:sz w:val="16"/>
          <w:szCs w:val="16"/>
          <w:rtl/>
        </w:rPr>
      </w:pPr>
    </w:p>
    <w:p w:rsidR="00A45525" w:rsidRDefault="00D4453E" w:rsidP="009C1DD6">
      <w:pPr>
        <w:rPr>
          <w:rFonts w:ascii="IranNastaliq" w:hAnsi="IranNastaliq" w:cs="B Koodak"/>
          <w:sz w:val="16"/>
          <w:szCs w:val="16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</w:t>
      </w:r>
      <w:r w:rsidR="00A45525">
        <w:rPr>
          <w:rFonts w:cs="B Titr" w:hint="cs"/>
          <w:b/>
          <w:bCs/>
          <w:sz w:val="20"/>
          <w:szCs w:val="20"/>
          <w:rtl/>
        </w:rPr>
        <w:t xml:space="preserve"> </w:t>
      </w:r>
      <w:r w:rsidR="00A45525" w:rsidRPr="009C1DD6">
        <w:rPr>
          <w:rFonts w:cs="B Titr" w:hint="cs"/>
          <w:b/>
          <w:bCs/>
          <w:sz w:val="20"/>
          <w:szCs w:val="20"/>
          <w:rtl/>
        </w:rPr>
        <w:t xml:space="preserve">                      هدف کلی درس</w:t>
      </w:r>
      <w:r w:rsidR="00A45525">
        <w:rPr>
          <w:rFonts w:cs="B Titr" w:hint="cs"/>
          <w:b/>
          <w:bCs/>
          <w:sz w:val="20"/>
          <w:szCs w:val="20"/>
          <w:rtl/>
        </w:rPr>
        <w:t xml:space="preserve">: </w:t>
      </w:r>
      <w:r w:rsidR="00D61304">
        <w:rPr>
          <w:rFonts w:cs="B Nazanin" w:hint="cs"/>
          <w:b/>
          <w:bCs/>
          <w:sz w:val="20"/>
          <w:szCs w:val="20"/>
          <w:rtl/>
        </w:rPr>
        <w:t xml:space="preserve">آشنایی با نحوه انجام </w:t>
      </w:r>
      <w:r w:rsidR="00F77CB6">
        <w:rPr>
          <w:rFonts w:cs="B Nazanin" w:hint="cs"/>
          <w:b/>
          <w:bCs/>
          <w:sz w:val="20"/>
          <w:szCs w:val="20"/>
          <w:rtl/>
        </w:rPr>
        <w:t>رونویسی در پروکاریوتهاو تنظیم بیان آن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657"/>
        <w:gridCol w:w="4140"/>
        <w:gridCol w:w="1220"/>
        <w:gridCol w:w="1100"/>
        <w:gridCol w:w="1530"/>
        <w:gridCol w:w="2540"/>
        <w:gridCol w:w="1309"/>
        <w:gridCol w:w="1309"/>
      </w:tblGrid>
      <w:tr w:rsidR="00A45525" w:rsidRPr="008F6C92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FBD4B4" w:themeFill="accent6" w:themeFillTint="66"/>
          </w:tcPr>
          <w:p w:rsidR="00A45525" w:rsidRDefault="00A45525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A45525" w:rsidRPr="009C1DD6" w:rsidRDefault="00A45525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shd w:val="clear" w:color="auto" w:fill="FBD4B4" w:themeFill="accent6" w:themeFillTint="66"/>
          </w:tcPr>
          <w:p w:rsidR="00A45525" w:rsidRPr="009C1DD6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A45525" w:rsidRPr="009C1DD6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shd w:val="clear" w:color="auto" w:fill="FBD4B4" w:themeFill="accent6" w:themeFillTint="66"/>
          </w:tcPr>
          <w:p w:rsidR="00A45525" w:rsidRPr="009C1DD6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45525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A45525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A45525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A45525" w:rsidRPr="009C1DD6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A45525" w:rsidRPr="009C1DD6" w:rsidRDefault="00A45525" w:rsidP="00D61304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622281" w:rsidRPr="008F6C92" w:rsidTr="00B1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81" w:rsidRPr="00585DD1" w:rsidRDefault="00850C15" w:rsidP="00DC479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انواع</w:t>
            </w:r>
            <w:r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r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ملکولهای</w:t>
            </w:r>
            <w:r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585DD1">
              <w:rPr>
                <w:rFonts w:asciiTheme="minorHAnsi" w:eastAsiaTheme="minorHAnsi" w:hAnsiTheme="minorHAnsi" w:cs="B Nazanin"/>
                <w:sz w:val="20"/>
                <w:szCs w:val="20"/>
              </w:rPr>
              <w:t>ncRNA</w:t>
            </w:r>
            <w:proofErr w:type="spellEnd"/>
            <w:r w:rsidR="00622281" w:rsidRPr="00585DD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622281" w:rsidRPr="00585DD1" w:rsidRDefault="00622281" w:rsidP="005E3807">
            <w:pPr>
              <w:spacing w:line="276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C479A" w:rsidRPr="00D8299A" w:rsidRDefault="00DC479A" w:rsidP="00DC4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</w:rPr>
            </w:pPr>
            <w:proofErr w:type="gramStart"/>
            <w:r w:rsidRPr="00D8299A">
              <w:rPr>
                <w:rFonts w:cs="B Koodak"/>
                <w:sz w:val="24"/>
                <w:szCs w:val="24"/>
              </w:rPr>
              <w:t>RNA</w:t>
            </w:r>
            <w:r w:rsidRPr="00D8299A">
              <w:rPr>
                <w:rFonts w:cs="B Koodak" w:hint="cs"/>
                <w:sz w:val="24"/>
                <w:szCs w:val="24"/>
                <w:rtl/>
              </w:rPr>
              <w:t xml:space="preserve">  ها</w:t>
            </w:r>
            <w:proofErr w:type="gramEnd"/>
            <w:r w:rsidRPr="00D8299A">
              <w:rPr>
                <w:rFonts w:cs="B Koodak" w:hint="cs"/>
                <w:sz w:val="24"/>
                <w:szCs w:val="24"/>
                <w:rtl/>
              </w:rPr>
              <w:t xml:space="preserve"> ی آنتی سان</w:t>
            </w:r>
            <w:r>
              <w:rPr>
                <w:rFonts w:cs="B Koodak" w:hint="cs"/>
                <w:sz w:val="24"/>
                <w:szCs w:val="24"/>
                <w:rtl/>
              </w:rPr>
              <w:t>س سیس و ترانس و محل سنتز آنها را</w:t>
            </w:r>
            <w:r w:rsidR="00600966">
              <w:rPr>
                <w:rFonts w:cs="B Koodak" w:hint="cs"/>
                <w:sz w:val="24"/>
                <w:szCs w:val="24"/>
                <w:rtl/>
              </w:rPr>
              <w:t>در باکتریها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شرح دهند.</w:t>
            </w:r>
          </w:p>
          <w:p w:rsidR="00622281" w:rsidRPr="008F6C92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622281" w:rsidRPr="00E5619A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22281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Pr="00E5619A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22281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Pr="00E5619A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22281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5E3807" w:rsidRDefault="005E3807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5E3807" w:rsidRDefault="005E3807" w:rsidP="005E38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5E3807" w:rsidRPr="00E5619A" w:rsidRDefault="005E3807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22281" w:rsidRPr="008F6C92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622281" w:rsidRPr="0095729C" w:rsidRDefault="0095729C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="00622281"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95729C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95729C" w:rsidRDefault="00622281" w:rsidP="00497C6F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497C6F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437470" w:rsidRDefault="00622281" w:rsidP="00497C6F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497C6F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22281" w:rsidRPr="00DC65B5" w:rsidRDefault="00622281" w:rsidP="00B147FC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622281" w:rsidRPr="008F6C92" w:rsidRDefault="00622281" w:rsidP="00B147FC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622281" w:rsidRPr="008F6C92" w:rsidRDefault="00622281" w:rsidP="00B147FC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22281" w:rsidRPr="00560CCA" w:rsidRDefault="00622281" w:rsidP="00B147FC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622281" w:rsidRPr="008F6C92" w:rsidRDefault="00622281" w:rsidP="00B147FC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22281" w:rsidRPr="008F6C92" w:rsidRDefault="00B147FC" w:rsidP="00B147F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 این جلسه 2 تا 3 سوال به میزان 5/2 نمره مطرح خواهد شد .</w:t>
            </w:r>
          </w:p>
        </w:tc>
      </w:tr>
      <w:tr w:rsidR="00622281" w:rsidRPr="008F6C92" w:rsidTr="005E3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281" w:rsidRPr="00585DD1" w:rsidRDefault="00850C15" w:rsidP="00DC479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تنظیم بیان ژنها توسط </w:t>
            </w:r>
            <w:proofErr w:type="spellStart"/>
            <w:r w:rsidRPr="00585DD1">
              <w:rPr>
                <w:rFonts w:asciiTheme="minorHAnsi" w:eastAsiaTheme="minorHAnsi" w:hAnsiTheme="minorHAnsi" w:cs="B Nazanin"/>
                <w:sz w:val="20"/>
                <w:szCs w:val="20"/>
              </w:rPr>
              <w:t>ncRNA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81" w:rsidRDefault="00DC479A" w:rsidP="00DC4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</w:rPr>
            </w:pPr>
            <w:r w:rsidRPr="00D8299A">
              <w:rPr>
                <w:rFonts w:cs="B Koodak" w:hint="cs"/>
                <w:sz w:val="24"/>
                <w:szCs w:val="24"/>
                <w:rtl/>
              </w:rPr>
              <w:t xml:space="preserve"> چگونگی کنترل بیان ژنها توسط این </w:t>
            </w:r>
            <w:r w:rsidRPr="00D8299A">
              <w:rPr>
                <w:rFonts w:cs="B Koodak"/>
                <w:sz w:val="24"/>
                <w:szCs w:val="24"/>
              </w:rPr>
              <w:t>RNA</w:t>
            </w:r>
            <w:r w:rsidRPr="00D8299A">
              <w:rPr>
                <w:rFonts w:cs="B Koodak" w:hint="cs"/>
                <w:sz w:val="24"/>
                <w:szCs w:val="24"/>
                <w:rtl/>
              </w:rPr>
              <w:t xml:space="preserve"> ها (افزایش و یا کاهش رو نویسی و افزایش و یا کاهش ترجمه و نقش آنها در پایداری </w:t>
            </w:r>
            <w:r w:rsidRPr="00D8299A">
              <w:rPr>
                <w:rFonts w:cs="B Koodak"/>
                <w:sz w:val="24"/>
                <w:szCs w:val="24"/>
              </w:rPr>
              <w:t>mRNA</w:t>
            </w:r>
            <w:r w:rsidRPr="00D8299A">
              <w:rPr>
                <w:rFonts w:cs="B Koodak" w:hint="cs"/>
                <w:sz w:val="24"/>
                <w:szCs w:val="24"/>
                <w:rtl/>
              </w:rPr>
              <w:t xml:space="preserve"> ها</w:t>
            </w:r>
            <w:r w:rsidR="005F2399">
              <w:rPr>
                <w:rFonts w:cs="B Koodak" w:hint="cs"/>
                <w:sz w:val="24"/>
                <w:szCs w:val="24"/>
                <w:rtl/>
              </w:rPr>
              <w:t>عنوان کنند.</w:t>
            </w:r>
          </w:p>
          <w:p w:rsidR="00850C15" w:rsidRDefault="00850C15" w:rsidP="00DC4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50C15" w:rsidRPr="007A0DB1" w:rsidRDefault="00850C15" w:rsidP="00850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299A">
              <w:rPr>
                <w:rFonts w:cs="B Koodak"/>
                <w:sz w:val="24"/>
                <w:szCs w:val="24"/>
              </w:rPr>
              <w:t>RNA</w:t>
            </w:r>
            <w:r w:rsidRPr="00D8299A">
              <w:rPr>
                <w:rFonts w:cs="B Koodak" w:hint="cs"/>
                <w:sz w:val="24"/>
                <w:szCs w:val="24"/>
                <w:rtl/>
              </w:rPr>
              <w:t xml:space="preserve"> های باند شونده به پروتئین برای تنظیم بیان ژن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را نام برده و نحوه تنظیم را توضیح دهند</w:t>
            </w:r>
          </w:p>
          <w:p w:rsidR="00622281" w:rsidRDefault="00622281" w:rsidP="00622281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622281" w:rsidRPr="00E5619A" w:rsidRDefault="00622281" w:rsidP="00AA2F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22281" w:rsidRDefault="00622281" w:rsidP="00D6130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22281" w:rsidRPr="00DC65B5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22281" w:rsidRPr="00256246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560CCA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D4453E" w:rsidRDefault="00622281" w:rsidP="00D613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F5B56" w:rsidRDefault="003F5B56" w:rsidP="00E74537">
      <w:pPr>
        <w:rPr>
          <w:rFonts w:cs="B Titr"/>
          <w:b/>
          <w:bCs/>
          <w:sz w:val="20"/>
          <w:szCs w:val="20"/>
        </w:rPr>
      </w:pPr>
    </w:p>
    <w:p w:rsidR="0019328C" w:rsidRDefault="0019328C" w:rsidP="00E74537">
      <w:pPr>
        <w:rPr>
          <w:rFonts w:cs="B Titr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4A1613" w:rsidRPr="008F6C92" w:rsidTr="00AA289B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4A1613" w:rsidRPr="009C1DD6" w:rsidRDefault="004A161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E428A4">
              <w:rPr>
                <w:rFonts w:cs="B Titr" w:hint="cs"/>
                <w:b/>
                <w:bCs/>
                <w:sz w:val="16"/>
                <w:szCs w:val="16"/>
                <w:rtl/>
              </w:rPr>
              <w:t>ژنتیک میکروارگانیسمها</w:t>
            </w:r>
          </w:p>
        </w:tc>
      </w:tr>
      <w:tr w:rsidR="004A1613" w:rsidRPr="008F6C92" w:rsidTr="00AA289B">
        <w:trPr>
          <w:jc w:val="center"/>
        </w:trPr>
        <w:tc>
          <w:tcPr>
            <w:tcW w:w="4427" w:type="dxa"/>
          </w:tcPr>
          <w:p w:rsidR="004A1613" w:rsidRPr="009C1DD6" w:rsidRDefault="004A161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19328C">
              <w:rPr>
                <w:rFonts w:cs="B Tit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4A1613" w:rsidRPr="009C1DD6" w:rsidRDefault="004A161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دوم 93-92</w:t>
            </w:r>
          </w:p>
        </w:tc>
      </w:tr>
      <w:tr w:rsidR="004A1613" w:rsidRPr="008F6C92" w:rsidTr="00AA289B">
        <w:trPr>
          <w:jc w:val="center"/>
        </w:trPr>
        <w:tc>
          <w:tcPr>
            <w:tcW w:w="4427" w:type="dxa"/>
          </w:tcPr>
          <w:p w:rsidR="004A1613" w:rsidRPr="009C1DD6" w:rsidRDefault="004A1613" w:rsidP="004720C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موضوع جلسه </w:t>
            </w:r>
            <w:r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proofErr w:type="spellStart"/>
            <w:r w:rsidR="004720CC">
              <w:rPr>
                <w:rFonts w:cs="B Nazanin"/>
                <w:b/>
                <w:bCs/>
                <w:sz w:val="20"/>
                <w:szCs w:val="20"/>
              </w:rPr>
              <w:t>tRNA</w:t>
            </w:r>
            <w:proofErr w:type="spellEnd"/>
            <w:r w:rsidR="004720C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تنظیم گر</w:t>
            </w:r>
            <w:r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ریبوسوییچها</w:t>
            </w:r>
            <w:r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پروکاریوتها</w:t>
            </w:r>
          </w:p>
        </w:tc>
        <w:tc>
          <w:tcPr>
            <w:tcW w:w="4677" w:type="dxa"/>
          </w:tcPr>
          <w:p w:rsidR="004A1613" w:rsidRPr="009C1DD6" w:rsidRDefault="004A161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4A1613" w:rsidRPr="008F6C92" w:rsidTr="00AA289B">
        <w:trPr>
          <w:jc w:val="center"/>
        </w:trPr>
        <w:tc>
          <w:tcPr>
            <w:tcW w:w="4427" w:type="dxa"/>
          </w:tcPr>
          <w:p w:rsidR="004A1613" w:rsidRPr="009C1DD6" w:rsidRDefault="004A161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4A1613" w:rsidRPr="009C1DD6" w:rsidRDefault="004A161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4A1613" w:rsidRPr="008F6C92" w:rsidTr="00AA289B">
        <w:trPr>
          <w:jc w:val="center"/>
        </w:trPr>
        <w:tc>
          <w:tcPr>
            <w:tcW w:w="4427" w:type="dxa"/>
          </w:tcPr>
          <w:p w:rsidR="004A1613" w:rsidRPr="009C1DD6" w:rsidRDefault="004A161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305C0C"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4A1613" w:rsidRDefault="004A161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4A1613" w:rsidRPr="007920B8" w:rsidRDefault="004A1613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4A1613" w:rsidRPr="007920B8" w:rsidRDefault="004A1613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4A1613" w:rsidRDefault="004A1613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4A1613" w:rsidRPr="009C1DD6" w:rsidRDefault="004A1613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4A1613" w:rsidRDefault="004A1613" w:rsidP="004A1613">
      <w:pPr>
        <w:rPr>
          <w:rFonts w:cs="B Titr"/>
          <w:b/>
          <w:bCs/>
          <w:sz w:val="20"/>
          <w:szCs w:val="20"/>
          <w:rtl/>
        </w:rPr>
      </w:pPr>
    </w:p>
    <w:p w:rsidR="004A1613" w:rsidRPr="00A13A0A" w:rsidRDefault="004A1613" w:rsidP="004A1613">
      <w:pPr>
        <w:rPr>
          <w:rFonts w:cs="B Nazanin"/>
          <w:b/>
          <w:bCs/>
          <w:sz w:val="20"/>
          <w:szCs w:val="20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1E1D0A">
        <w:rPr>
          <w:rFonts w:cs="Arial" w:hint="cs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انواع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ملکولهای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proofErr w:type="spellStart"/>
      <w:r w:rsidRPr="00C84E2E">
        <w:rPr>
          <w:rFonts w:cs="B Nazanin"/>
          <w:b/>
          <w:bCs/>
          <w:sz w:val="20"/>
          <w:szCs w:val="20"/>
        </w:rPr>
        <w:t>ncRNA</w:t>
      </w:r>
      <w:proofErr w:type="spellEnd"/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و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ریبوسوییچها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در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پروکاریوتها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574"/>
        <w:gridCol w:w="4415"/>
        <w:gridCol w:w="1220"/>
        <w:gridCol w:w="1080"/>
        <w:gridCol w:w="1530"/>
        <w:gridCol w:w="2540"/>
        <w:gridCol w:w="1309"/>
        <w:gridCol w:w="1309"/>
      </w:tblGrid>
      <w:tr w:rsidR="004A1613" w:rsidRPr="008F6C92" w:rsidTr="001D0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A1613" w:rsidRDefault="004A1613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4A1613" w:rsidRPr="009C1DD6" w:rsidRDefault="004A1613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A1613" w:rsidRPr="009C1DD6" w:rsidRDefault="004A161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A1613" w:rsidRPr="009C1DD6" w:rsidRDefault="004A161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A1613" w:rsidRPr="009C1DD6" w:rsidRDefault="004A161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A1613" w:rsidRDefault="004A161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A1613" w:rsidRDefault="004A161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A1613" w:rsidRDefault="004A161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A1613" w:rsidRPr="009C1DD6" w:rsidRDefault="004A161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4A1613" w:rsidRPr="009C1DD6" w:rsidRDefault="004A1613" w:rsidP="00AA289B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4A1613" w:rsidRPr="008F6C92" w:rsidTr="001D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4A1613" w:rsidRPr="00585DD1" w:rsidRDefault="001D0CA6" w:rsidP="002628AB">
            <w:pPr>
              <w:ind w:left="37"/>
              <w:rPr>
                <w:rFonts w:cs="B Nazanin"/>
                <w:sz w:val="20"/>
                <w:szCs w:val="20"/>
                <w:rtl/>
              </w:rPr>
            </w:pPr>
            <w:proofErr w:type="spellStart"/>
            <w:r>
              <w:rPr>
                <w:rFonts w:cs="B Nazanin"/>
                <w:sz w:val="20"/>
                <w:szCs w:val="20"/>
              </w:rPr>
              <w:t>tRNA</w:t>
            </w:r>
            <w:proofErr w:type="spellEnd"/>
            <w:r>
              <w:rPr>
                <w:rFonts w:cs="B Nazanin" w:hint="cs"/>
                <w:sz w:val="20"/>
                <w:szCs w:val="20"/>
                <w:rtl/>
              </w:rPr>
              <w:t xml:space="preserve"> بعنوان ملکول تنظیم گر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shd w:val="clear" w:color="auto" w:fill="auto"/>
          </w:tcPr>
          <w:p w:rsidR="004A1613" w:rsidRDefault="002628AB" w:rsidP="002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نقش</w:t>
            </w:r>
            <w:r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43F8">
              <w:rPr>
                <w:rFonts w:cs="B Nazanin"/>
                <w:b/>
                <w:bCs/>
                <w:sz w:val="20"/>
                <w:szCs w:val="20"/>
              </w:rPr>
              <w:t>tRNA</w:t>
            </w:r>
            <w:proofErr w:type="spellEnd"/>
            <w:r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بیان</w:t>
            </w:r>
            <w:r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ژن</w:t>
            </w:r>
            <w:r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 شرح دهد.</w:t>
            </w:r>
          </w:p>
          <w:p w:rsidR="001D0CA6" w:rsidRDefault="001D0CA6" w:rsidP="002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28AB">
              <w:rPr>
                <w:rFonts w:cs="B Nazanin" w:hint="cs"/>
                <w:b/>
                <w:bCs/>
                <w:sz w:val="20"/>
                <w:szCs w:val="20"/>
                <w:rtl/>
              </w:rPr>
              <w:t>انواع ژنهای  تحت تاثیر قرار گرفته توسط این مکانیزم</w:t>
            </w:r>
            <w:r w:rsidR="004B20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نام ببرند.</w:t>
            </w:r>
          </w:p>
          <w:p w:rsidR="004B2045" w:rsidRDefault="004B2045" w:rsidP="002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B2045" w:rsidRDefault="004B2045" w:rsidP="002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proofErr w:type="gramStart"/>
            <w:r>
              <w:rPr>
                <w:rFonts w:cs="B Nazanin"/>
                <w:b/>
                <w:bCs/>
                <w:sz w:val="20"/>
                <w:szCs w:val="20"/>
              </w:rPr>
              <w:t>tmRNA</w:t>
            </w:r>
            <w:proofErr w:type="spellEnd"/>
            <w:proofErr w:type="gramEnd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بعنوان مولکول تنظیم گر را تعریف کنند.</w:t>
            </w:r>
          </w:p>
          <w:p w:rsidR="004B2045" w:rsidRDefault="004B2045" w:rsidP="002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B2045" w:rsidRPr="002628AB" w:rsidRDefault="004B2045" w:rsidP="002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4A1613" w:rsidRPr="00E5619A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4A1613" w:rsidRPr="00A13A0A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4A1613" w:rsidRPr="00E5619A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4A1613" w:rsidRDefault="004A1613" w:rsidP="00AA289B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Pr="00E5619A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4A1613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Pr="008F6C92" w:rsidRDefault="004A1613" w:rsidP="00D66A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4A1613" w:rsidRDefault="004A1613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4A1613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Default="00BC622A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  <w:p w:rsidR="004A1613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Default="00BC622A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</w:t>
            </w:r>
            <w:r w:rsidR="004A1613">
              <w:rPr>
                <w:rFonts w:cs="B Nazanin" w:hint="cs"/>
                <w:b/>
                <w:bCs/>
                <w:sz w:val="20"/>
                <w:szCs w:val="20"/>
                <w:rtl/>
              </w:rPr>
              <w:t>دقیقه</w:t>
            </w:r>
          </w:p>
          <w:p w:rsidR="004A1613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Pr="008F6C92" w:rsidRDefault="004A161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A1613" w:rsidRPr="00DC65B5" w:rsidRDefault="004A1613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4A1613" w:rsidRPr="008F6C92" w:rsidRDefault="004A1613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4A1613" w:rsidRPr="008F6C92" w:rsidRDefault="004A1613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4A1613" w:rsidRPr="00560CCA" w:rsidRDefault="004A1613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4A1613" w:rsidRPr="008F6C92" w:rsidRDefault="004A1613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4A1613" w:rsidRDefault="004A161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Default="004A161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Default="004A161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Default="004A161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1613" w:rsidRPr="008F6C92" w:rsidRDefault="004A161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A1613" w:rsidRPr="008F6C92" w:rsidTr="001D0C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613" w:rsidRPr="00585DD1" w:rsidRDefault="004A1613" w:rsidP="00D66AA3">
            <w:pPr>
              <w:spacing w:line="276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  <w:p w:rsidR="004A1613" w:rsidRPr="00585DD1" w:rsidRDefault="004A1613" w:rsidP="00BC5F1E">
            <w:pPr>
              <w:spacing w:line="276" w:lineRule="auto"/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  <w:p w:rsidR="004A1613" w:rsidRPr="00585DD1" w:rsidRDefault="001D0CA6" w:rsidP="00AA289B">
            <w:pPr>
              <w:ind w:left="37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ریبوسوییچها</w:t>
            </w:r>
            <w:r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r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در</w:t>
            </w:r>
            <w:r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r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پروکاریوتها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A6" w:rsidRDefault="004A1613" w:rsidP="001D0CA6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 w:rsidR="001D0CA6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ساختار</w:t>
            </w:r>
            <w:r w:rsidR="001D0CA6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1D0CA6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ریبو</w:t>
            </w:r>
            <w:r w:rsidR="001D0CA6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1D0CA6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سوئیچها</w:t>
            </w:r>
            <w:r w:rsidR="001D0CA6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1D0CA6">
              <w:rPr>
                <w:rFonts w:cs="B Nazanin" w:hint="cs"/>
                <w:b/>
                <w:bCs/>
                <w:sz w:val="20"/>
                <w:szCs w:val="20"/>
                <w:rtl/>
              </w:rPr>
              <w:t>را در باکتریها بیان کند.</w:t>
            </w:r>
          </w:p>
          <w:p w:rsidR="00D66AA3" w:rsidRPr="00A13A0A" w:rsidRDefault="001D0CA6" w:rsidP="001D0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انواع ریبوسوئیچها را رد باکتریها شرح دهد.</w:t>
            </w:r>
          </w:p>
        </w:tc>
        <w:tc>
          <w:tcPr>
            <w:tcW w:w="1220" w:type="dxa"/>
            <w:vMerge/>
            <w:shd w:val="clear" w:color="auto" w:fill="auto"/>
          </w:tcPr>
          <w:p w:rsidR="004A1613" w:rsidRPr="00E5619A" w:rsidRDefault="004A1613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A1613" w:rsidRDefault="004A1613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A1613" w:rsidRPr="00DC65B5" w:rsidRDefault="004A1613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A1613" w:rsidRPr="00256246" w:rsidRDefault="004A1613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1613" w:rsidRPr="00560CCA" w:rsidRDefault="004A1613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1613" w:rsidRDefault="004A1613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DC6ADE" w:rsidRDefault="00DC6ADE" w:rsidP="009C1DD6">
      <w:pPr>
        <w:rPr>
          <w:rFonts w:ascii="IranNastaliq" w:hAnsi="IranNastaliq" w:cs="B Koodak"/>
          <w:sz w:val="16"/>
          <w:szCs w:val="16"/>
          <w:rtl/>
        </w:rPr>
      </w:pPr>
    </w:p>
    <w:p w:rsidR="0019328C" w:rsidRDefault="0019328C" w:rsidP="0019328C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19328C" w:rsidRPr="008F6C92" w:rsidTr="00AA289B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 xml:space="preserve">                                                                 نام درس :  </w:t>
            </w:r>
            <w:r w:rsidR="00E428A4">
              <w:rPr>
                <w:rFonts w:cs="B Titr" w:hint="cs"/>
                <w:b/>
                <w:bCs/>
                <w:sz w:val="16"/>
                <w:szCs w:val="16"/>
                <w:rtl/>
              </w:rPr>
              <w:t>ژنتیک میکروارگانیسمها</w:t>
            </w:r>
          </w:p>
        </w:tc>
      </w:tr>
      <w:tr w:rsidR="0019328C" w:rsidRPr="008F6C92" w:rsidTr="00AA289B">
        <w:trPr>
          <w:jc w:val="center"/>
        </w:trPr>
        <w:tc>
          <w:tcPr>
            <w:tcW w:w="442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>
              <w:rPr>
                <w:rFonts w:cs="B Tit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19328C" w:rsidRPr="009C1DD6" w:rsidRDefault="0019328C" w:rsidP="00305C0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دوم 93-92</w:t>
            </w:r>
          </w:p>
        </w:tc>
      </w:tr>
      <w:tr w:rsidR="0019328C" w:rsidRPr="008F6C92" w:rsidTr="00AA289B">
        <w:trPr>
          <w:jc w:val="center"/>
        </w:trPr>
        <w:tc>
          <w:tcPr>
            <w:tcW w:w="442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تنظیم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بیان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ژن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سطح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/>
                <w:b/>
                <w:bCs/>
                <w:sz w:val="20"/>
                <w:szCs w:val="20"/>
              </w:rPr>
              <w:t>POST-TRANSCRIPTIONNEL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–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پردازش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تخریب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گرم منفی</w:t>
            </w:r>
          </w:p>
        </w:tc>
        <w:tc>
          <w:tcPr>
            <w:tcW w:w="467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19328C" w:rsidRPr="008F6C92" w:rsidTr="00AA289B">
        <w:trPr>
          <w:jc w:val="center"/>
        </w:trPr>
        <w:tc>
          <w:tcPr>
            <w:tcW w:w="442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19328C" w:rsidRPr="008F6C92" w:rsidTr="00AA289B">
        <w:trPr>
          <w:jc w:val="center"/>
        </w:trPr>
        <w:tc>
          <w:tcPr>
            <w:tcW w:w="442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305C0C"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19328C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19328C" w:rsidRPr="007920B8" w:rsidRDefault="0019328C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19328C" w:rsidRPr="007920B8" w:rsidRDefault="0019328C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19328C" w:rsidRDefault="0019328C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19328C" w:rsidRPr="009C1DD6" w:rsidRDefault="0019328C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19328C" w:rsidRDefault="0019328C" w:rsidP="0019328C">
      <w:pPr>
        <w:rPr>
          <w:rFonts w:ascii="IranNastaliq" w:hAnsi="IranNastaliq" w:cs="B Koodak"/>
          <w:sz w:val="16"/>
          <w:szCs w:val="16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7833D1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تنظیم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بیان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ژن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در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سطح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/>
          <w:b/>
          <w:bCs/>
          <w:sz w:val="20"/>
          <w:szCs w:val="20"/>
        </w:rPr>
        <w:t>POST-TRANSCRIPTIONNEL</w:t>
      </w:r>
      <w:r w:rsidRPr="00504C04">
        <w:rPr>
          <w:rFonts w:cs="B Nazanin"/>
          <w:b/>
          <w:bCs/>
          <w:sz w:val="20"/>
          <w:szCs w:val="20"/>
          <w:rtl/>
        </w:rPr>
        <w:t xml:space="preserve"> –</w:t>
      </w:r>
      <w:r w:rsidRPr="00504C04">
        <w:rPr>
          <w:rFonts w:cs="B Nazanin" w:hint="cs"/>
          <w:b/>
          <w:bCs/>
          <w:sz w:val="20"/>
          <w:szCs w:val="20"/>
          <w:rtl/>
        </w:rPr>
        <w:t>پردازش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و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تخریب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/>
          <w:b/>
          <w:bCs/>
          <w:sz w:val="20"/>
          <w:szCs w:val="20"/>
        </w:rPr>
        <w:t>RNA</w:t>
      </w:r>
      <w:r w:rsidRPr="00504C04">
        <w:rPr>
          <w:rFonts w:cs="B Nazanin"/>
          <w:b/>
          <w:bCs/>
          <w:sz w:val="20"/>
          <w:szCs w:val="20"/>
          <w:rtl/>
        </w:rPr>
        <w:t xml:space="preserve">  </w:t>
      </w:r>
      <w:r w:rsidRPr="00504C04">
        <w:rPr>
          <w:rFonts w:cs="B Nazanin" w:hint="cs"/>
          <w:b/>
          <w:bCs/>
          <w:sz w:val="20"/>
          <w:szCs w:val="20"/>
          <w:rtl/>
        </w:rPr>
        <w:t>در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باکتری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119"/>
        <w:gridCol w:w="4567"/>
        <w:gridCol w:w="793"/>
        <w:gridCol w:w="1100"/>
        <w:gridCol w:w="1530"/>
        <w:gridCol w:w="2540"/>
        <w:gridCol w:w="1309"/>
        <w:gridCol w:w="1309"/>
      </w:tblGrid>
      <w:tr w:rsidR="0019328C" w:rsidRPr="008F6C92" w:rsidTr="00AA2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Default="0019328C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19328C" w:rsidRPr="009C1DD6" w:rsidRDefault="0019328C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Pr="009C1DD6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Pr="009C1DD6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Pr="009C1DD6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Pr="009C1DD6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19328C" w:rsidRPr="009C1DD6" w:rsidRDefault="0019328C" w:rsidP="00AA289B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19328C" w:rsidRPr="008F6C92" w:rsidTr="00AA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55396A" w:rsidRPr="00585DD1" w:rsidRDefault="0055396A" w:rsidP="0055396A">
            <w:pPr>
              <w:jc w:val="both"/>
              <w:rPr>
                <w:rFonts w:eastAsiaTheme="minorHAnsi" w:cs="B Nazanin"/>
                <w:sz w:val="20"/>
                <w:szCs w:val="20"/>
                <w:rtl/>
                <w:lang w:val="fr-FR"/>
              </w:rPr>
            </w:pPr>
            <w:r>
              <w:rPr>
                <w:rFonts w:eastAsiaTheme="minorHAnsi" w:cs="B Nazanin" w:hint="cs"/>
                <w:sz w:val="20"/>
                <w:szCs w:val="20"/>
                <w:rtl/>
              </w:rPr>
              <w:t>ریبونوکلئازها</w:t>
            </w:r>
          </w:p>
          <w:p w:rsidR="00130445" w:rsidRPr="004A1613" w:rsidRDefault="00130445" w:rsidP="00130445">
            <w:pPr>
              <w:jc w:val="both"/>
              <w:rPr>
                <w:rFonts w:eastAsiaTheme="minorHAnsi" w:cs="B Nazanin"/>
                <w:sz w:val="20"/>
                <w:szCs w:val="20"/>
                <w:rtl/>
                <w:lang w:val="fr-FR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:rsidR="0019328C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1-1-انواع اندونوکلئازها در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گرم منفی را نام ببرد.</w:t>
            </w:r>
          </w:p>
          <w:p w:rsidR="0055396A" w:rsidRDefault="0055396A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5396A" w:rsidRPr="008F6C92" w:rsidRDefault="0055396A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انواع اگزونوکلئازها در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گرم منفی را نام ببرد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9328C" w:rsidRDefault="0019328C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19328C" w:rsidRPr="00E5619A" w:rsidRDefault="0019328C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19328C" w:rsidRDefault="0019328C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328C" w:rsidRDefault="0019328C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328C" w:rsidRDefault="0019328C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328C" w:rsidRDefault="0019328C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19328C" w:rsidRDefault="0019328C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19328C" w:rsidRDefault="0019328C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19328C" w:rsidRDefault="0019328C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19328C" w:rsidRPr="00E5619A" w:rsidRDefault="0019328C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19328C" w:rsidRDefault="0019328C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19328C" w:rsidRDefault="0019328C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19328C" w:rsidRPr="0089540F" w:rsidRDefault="0019328C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9328C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328C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19328C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C6ADE" w:rsidRDefault="00DC6ADE" w:rsidP="00DC6A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19328C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328C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19328C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C6ADE" w:rsidRDefault="00DC6ADE" w:rsidP="00DC6A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19328C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328C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19328C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328C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328C" w:rsidRPr="008F6C92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19328C" w:rsidRPr="00DC65B5" w:rsidRDefault="0019328C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19328C" w:rsidRPr="008F6C92" w:rsidRDefault="0019328C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19328C" w:rsidRDefault="0019328C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</w:t>
            </w:r>
          </w:p>
          <w:p w:rsidR="0019328C" w:rsidRPr="008F6C92" w:rsidRDefault="0019328C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19328C" w:rsidRPr="00560CCA" w:rsidRDefault="0019328C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19328C" w:rsidRPr="008F6C92" w:rsidRDefault="0019328C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19328C" w:rsidRPr="008F6C92" w:rsidRDefault="0019328C" w:rsidP="00AA28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328C" w:rsidRPr="008F6C92" w:rsidTr="00AA2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28C" w:rsidRPr="00585DD1" w:rsidRDefault="0019328C" w:rsidP="00AA289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55396A">
              <w:rPr>
                <w:rFonts w:eastAsiaTheme="minorHAnsi" w:cs="B Nazanin" w:hint="cs"/>
                <w:sz w:val="20"/>
                <w:szCs w:val="20"/>
                <w:rtl/>
              </w:rPr>
              <w:t>ریبونوکلئازها و نقش انها در سلول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28C" w:rsidRDefault="0055396A" w:rsidP="0055396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ریبونوکلئازهای مهم در پردازش و تخریب  </w:t>
            </w: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RNAm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هارا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گرم منفی عنوان کند.</w:t>
            </w:r>
          </w:p>
          <w:p w:rsidR="0055396A" w:rsidRDefault="0055396A" w:rsidP="0055396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ریبونوکلئازهای مهم در پردازش و تخریب </w:t>
            </w:r>
            <w:r>
              <w:rPr>
                <w:rFonts w:cs="B Nazanin"/>
                <w:b/>
                <w:bCs/>
                <w:sz w:val="20"/>
                <w:szCs w:val="20"/>
              </w:rPr>
              <w:t>RNA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غیر کد شونده ر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گرم منفی ا نام ببرد.</w:t>
            </w:r>
          </w:p>
          <w:p w:rsidR="0055396A" w:rsidRDefault="0055396A" w:rsidP="0055396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9328C" w:rsidRPr="00E5619A" w:rsidRDefault="0019328C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19328C" w:rsidRDefault="0019328C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9328C" w:rsidRPr="00DC65B5" w:rsidRDefault="0019328C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9328C" w:rsidRPr="00256246" w:rsidRDefault="0019328C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9328C" w:rsidRPr="00560CCA" w:rsidRDefault="0019328C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9328C" w:rsidRPr="00E5619A" w:rsidRDefault="0019328C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19328C" w:rsidRPr="008F6C92" w:rsidTr="00AA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28C" w:rsidRDefault="0019328C" w:rsidP="00AA289B">
            <w:pPr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</w:p>
          <w:p w:rsidR="00130445" w:rsidRPr="004A1613" w:rsidRDefault="00130445" w:rsidP="00AA289B">
            <w:pPr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28C" w:rsidRDefault="0055396A" w:rsidP="00553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مکانیزم تخریب و </w:t>
            </w:r>
            <w:r>
              <w:rPr>
                <w:rFonts w:cs="B Nazanin"/>
                <w:b/>
                <w:bCs/>
                <w:sz w:val="20"/>
                <w:szCs w:val="20"/>
              </w:rPr>
              <w:t>maturation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</w:rPr>
              <w:t>RNA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را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گرم منفی را شرح دهد.</w:t>
            </w:r>
          </w:p>
        </w:tc>
        <w:tc>
          <w:tcPr>
            <w:tcW w:w="793" w:type="dxa"/>
            <w:vMerge/>
            <w:shd w:val="clear" w:color="auto" w:fill="auto"/>
          </w:tcPr>
          <w:p w:rsidR="0019328C" w:rsidRPr="00E5619A" w:rsidRDefault="0019328C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19328C" w:rsidRDefault="0019328C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9328C" w:rsidRPr="00DC65B5" w:rsidRDefault="0019328C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9328C" w:rsidRPr="00256246" w:rsidRDefault="0019328C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9328C" w:rsidRPr="00560CCA" w:rsidRDefault="0019328C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9328C" w:rsidRPr="00E5619A" w:rsidRDefault="0019328C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130445" w:rsidRDefault="00130445" w:rsidP="0019328C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19328C" w:rsidRPr="008F6C92" w:rsidTr="00AA289B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 xml:space="preserve">                                                                 نام درس :  </w:t>
            </w:r>
            <w:r w:rsidR="00E428A4">
              <w:rPr>
                <w:rFonts w:cs="B Titr" w:hint="cs"/>
                <w:b/>
                <w:bCs/>
                <w:sz w:val="16"/>
                <w:szCs w:val="16"/>
                <w:rtl/>
              </w:rPr>
              <w:t>ژنتیک میکروارگانیسمها</w:t>
            </w:r>
          </w:p>
        </w:tc>
      </w:tr>
      <w:tr w:rsidR="0019328C" w:rsidRPr="008F6C92" w:rsidTr="00AA289B">
        <w:trPr>
          <w:jc w:val="center"/>
        </w:trPr>
        <w:tc>
          <w:tcPr>
            <w:tcW w:w="442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>
              <w:rPr>
                <w:rFonts w:cs="B Tit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7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دوم 93-92</w:t>
            </w:r>
          </w:p>
        </w:tc>
      </w:tr>
      <w:tr w:rsidR="0019328C" w:rsidRPr="008F6C92" w:rsidTr="00AA289B">
        <w:trPr>
          <w:jc w:val="center"/>
        </w:trPr>
        <w:tc>
          <w:tcPr>
            <w:tcW w:w="442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تنظیم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بیان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ژن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سطح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/>
                <w:b/>
                <w:bCs/>
                <w:sz w:val="20"/>
                <w:szCs w:val="20"/>
              </w:rPr>
              <w:t>POST-TRANSCRIPTIONNEL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–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پردازش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تخریب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گرم مثبت</w:t>
            </w:r>
          </w:p>
        </w:tc>
        <w:tc>
          <w:tcPr>
            <w:tcW w:w="467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19328C" w:rsidRPr="008F6C92" w:rsidTr="00AA289B">
        <w:trPr>
          <w:jc w:val="center"/>
        </w:trPr>
        <w:tc>
          <w:tcPr>
            <w:tcW w:w="442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19328C" w:rsidRPr="008F6C92" w:rsidTr="00AA289B">
        <w:trPr>
          <w:jc w:val="center"/>
        </w:trPr>
        <w:tc>
          <w:tcPr>
            <w:tcW w:w="4427" w:type="dxa"/>
          </w:tcPr>
          <w:p w:rsidR="0019328C" w:rsidRPr="009C1DD6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305C0C"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19328C" w:rsidRDefault="0019328C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19328C" w:rsidRPr="007920B8" w:rsidRDefault="0019328C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19328C" w:rsidRPr="007920B8" w:rsidRDefault="0019328C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19328C" w:rsidRDefault="0019328C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19328C" w:rsidRPr="009C1DD6" w:rsidRDefault="0019328C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19328C" w:rsidRDefault="0019328C" w:rsidP="0019328C">
      <w:pPr>
        <w:tabs>
          <w:tab w:val="left" w:pos="6218"/>
        </w:tabs>
        <w:rPr>
          <w:rFonts w:ascii="IranNastaliq" w:hAnsi="IranNastaliq" w:cs="B Koodak"/>
          <w:sz w:val="16"/>
          <w:szCs w:val="16"/>
          <w:rtl/>
        </w:rPr>
      </w:pPr>
    </w:p>
    <w:p w:rsidR="0019328C" w:rsidRDefault="0019328C" w:rsidP="0019328C">
      <w:pPr>
        <w:rPr>
          <w:rFonts w:ascii="IranNastaliq" w:hAnsi="IranNastaliq" w:cs="B Koodak"/>
          <w:sz w:val="16"/>
          <w:szCs w:val="16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7833D1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تنظیم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بیان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ژن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در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سطح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/>
          <w:b/>
          <w:bCs/>
          <w:sz w:val="20"/>
          <w:szCs w:val="20"/>
        </w:rPr>
        <w:t>POST-TRANSCRIPTIONNEL</w:t>
      </w:r>
      <w:r w:rsidRPr="00504C04">
        <w:rPr>
          <w:rFonts w:cs="B Nazanin"/>
          <w:b/>
          <w:bCs/>
          <w:sz w:val="20"/>
          <w:szCs w:val="20"/>
          <w:rtl/>
        </w:rPr>
        <w:t xml:space="preserve"> –</w:t>
      </w:r>
      <w:r w:rsidRPr="00504C04">
        <w:rPr>
          <w:rFonts w:cs="B Nazanin" w:hint="cs"/>
          <w:b/>
          <w:bCs/>
          <w:sz w:val="20"/>
          <w:szCs w:val="20"/>
          <w:rtl/>
        </w:rPr>
        <w:t>پردازش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و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تخریب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/>
          <w:b/>
          <w:bCs/>
          <w:sz w:val="20"/>
          <w:szCs w:val="20"/>
        </w:rPr>
        <w:t>RNA</w:t>
      </w:r>
      <w:r w:rsidRPr="00504C04">
        <w:rPr>
          <w:rFonts w:cs="B Nazanin"/>
          <w:b/>
          <w:bCs/>
          <w:sz w:val="20"/>
          <w:szCs w:val="20"/>
          <w:rtl/>
        </w:rPr>
        <w:t xml:space="preserve">  </w:t>
      </w:r>
      <w:r w:rsidRPr="00504C04">
        <w:rPr>
          <w:rFonts w:cs="B Nazanin" w:hint="cs"/>
          <w:b/>
          <w:bCs/>
          <w:sz w:val="20"/>
          <w:szCs w:val="20"/>
          <w:rtl/>
        </w:rPr>
        <w:t>در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باکتری</w:t>
      </w:r>
      <w:r>
        <w:rPr>
          <w:rFonts w:cs="B Nazanin" w:hint="cs"/>
          <w:b/>
          <w:bCs/>
          <w:sz w:val="20"/>
          <w:szCs w:val="20"/>
          <w:rtl/>
        </w:rPr>
        <w:t xml:space="preserve"> های گرم مثبت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119"/>
        <w:gridCol w:w="4567"/>
        <w:gridCol w:w="793"/>
        <w:gridCol w:w="1100"/>
        <w:gridCol w:w="1530"/>
        <w:gridCol w:w="2540"/>
        <w:gridCol w:w="1309"/>
        <w:gridCol w:w="1309"/>
      </w:tblGrid>
      <w:tr w:rsidR="0019328C" w:rsidRPr="008F6C92" w:rsidTr="00AA2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Default="0019328C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19328C" w:rsidRPr="009C1DD6" w:rsidRDefault="0019328C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Pr="009C1DD6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Pr="009C1DD6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Pr="009C1DD6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9328C" w:rsidRPr="009C1DD6" w:rsidRDefault="0019328C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19328C" w:rsidRPr="009C1DD6" w:rsidRDefault="0019328C" w:rsidP="00AA289B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19328C" w:rsidRPr="008F6C92" w:rsidTr="001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19328C" w:rsidRPr="00FA1D05" w:rsidRDefault="001C7F68" w:rsidP="00130445">
            <w:pPr>
              <w:jc w:val="both"/>
              <w:rPr>
                <w:rFonts w:eastAsiaTheme="minorHAnsi" w:cs="B Nazanin"/>
                <w:sz w:val="20"/>
                <w:szCs w:val="20"/>
                <w:rtl/>
                <w:lang w:val="fr-FR"/>
              </w:rPr>
            </w:pPr>
            <w:r>
              <w:rPr>
                <w:rFonts w:eastAsiaTheme="minorHAnsi" w:cs="B Nazanin" w:hint="cs"/>
                <w:sz w:val="20"/>
                <w:szCs w:val="20"/>
                <w:rtl/>
                <w:lang w:val="fr-FR"/>
              </w:rPr>
              <w:t>ریبونوکلئازها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:rsidR="0019328C" w:rsidRDefault="0019328C" w:rsidP="001304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انواع اندونوکلئازها در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گرم مثبت را نام ببرد</w:t>
            </w:r>
            <w:r w:rsidR="001C7F68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60401C" w:rsidRDefault="0060401C" w:rsidP="001304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C7F68" w:rsidRPr="008F6C92" w:rsidRDefault="001C7F68" w:rsidP="001304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انواع اگزونوکلئازها در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گرم مثبت را نام ببرد.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9328C" w:rsidRDefault="0019328C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19328C" w:rsidRPr="00E5619A" w:rsidRDefault="0019328C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19328C" w:rsidRDefault="0019328C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328C" w:rsidRDefault="0019328C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328C" w:rsidRDefault="0019328C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328C" w:rsidRPr="00E5619A" w:rsidRDefault="0019328C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19328C" w:rsidRDefault="0019328C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19328C" w:rsidRDefault="0019328C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19328C" w:rsidRDefault="0019328C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19328C" w:rsidRDefault="0019328C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19328C" w:rsidRPr="0089540F" w:rsidRDefault="0019328C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9328C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6602F" w:rsidRDefault="00D6602F" w:rsidP="00D66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D6602F" w:rsidRDefault="00D6602F" w:rsidP="00D66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6602F" w:rsidRDefault="00D6602F" w:rsidP="00D66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D6602F" w:rsidRDefault="00D6602F" w:rsidP="00D66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6602F" w:rsidRDefault="00D6602F" w:rsidP="00D66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D6602F" w:rsidRDefault="00D6602F" w:rsidP="00D66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6602F" w:rsidRDefault="00D6602F" w:rsidP="00D66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D6602F" w:rsidRDefault="00D6602F" w:rsidP="00D66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328C" w:rsidRDefault="00D6602F" w:rsidP="00D66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9328C" w:rsidRPr="008F6C92" w:rsidRDefault="0019328C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19328C" w:rsidRPr="00DC65B5" w:rsidRDefault="0019328C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19328C" w:rsidRPr="008F6C92" w:rsidRDefault="0019328C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19328C" w:rsidRDefault="0019328C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</w:t>
            </w:r>
          </w:p>
          <w:p w:rsidR="0019328C" w:rsidRPr="008F6C92" w:rsidRDefault="0019328C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19328C" w:rsidRPr="00560CCA" w:rsidRDefault="0019328C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19328C" w:rsidRPr="008F6C92" w:rsidRDefault="0019328C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19328C" w:rsidRPr="008F6C92" w:rsidRDefault="0019328C" w:rsidP="00AA28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328C" w:rsidRPr="008F6C92" w:rsidTr="00AA2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28C" w:rsidRPr="00585DD1" w:rsidRDefault="0019328C" w:rsidP="00AA289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60401C">
              <w:rPr>
                <w:rFonts w:eastAsiaTheme="minorHAnsi" w:cs="B Nazanin" w:hint="cs"/>
                <w:sz w:val="20"/>
                <w:szCs w:val="20"/>
                <w:rtl/>
              </w:rPr>
              <w:t>ریبونوکلئازها و نقش انها در سلول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28C" w:rsidRDefault="0060401C" w:rsidP="001C7F6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ریبونوکلئازهای مهم در پردازش و تخریب  </w:t>
            </w: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RNAm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گرم مثبت را عنوان کند.</w:t>
            </w:r>
          </w:p>
          <w:p w:rsidR="0060401C" w:rsidRDefault="0060401C" w:rsidP="001C7F6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0401C" w:rsidRDefault="0060401C" w:rsidP="001C7F6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ریبونوکلئازهای مهم در پردازش و تخریب </w:t>
            </w:r>
            <w:r>
              <w:rPr>
                <w:rFonts w:cs="B Nazanin"/>
                <w:b/>
                <w:bCs/>
                <w:sz w:val="20"/>
                <w:szCs w:val="20"/>
              </w:rPr>
              <w:t>RNA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غیر کد شونده در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گرم مثبت را نام ببرد</w:t>
            </w:r>
          </w:p>
        </w:tc>
        <w:tc>
          <w:tcPr>
            <w:tcW w:w="793" w:type="dxa"/>
            <w:vMerge/>
            <w:shd w:val="clear" w:color="auto" w:fill="auto"/>
          </w:tcPr>
          <w:p w:rsidR="0019328C" w:rsidRPr="00E5619A" w:rsidRDefault="0019328C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19328C" w:rsidRDefault="0019328C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9328C" w:rsidRPr="00DC65B5" w:rsidRDefault="0019328C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9328C" w:rsidRPr="00256246" w:rsidRDefault="0019328C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9328C" w:rsidRPr="00560CCA" w:rsidRDefault="0019328C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9328C" w:rsidRPr="00E5619A" w:rsidRDefault="0019328C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19328C" w:rsidRPr="008F6C92" w:rsidTr="00AA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28C" w:rsidRPr="00B40BB2" w:rsidRDefault="0019328C" w:rsidP="00130445">
            <w:pPr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28C" w:rsidRDefault="0060401C" w:rsidP="00604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مکانیزم تخریب و پروسه سینگ  </w:t>
            </w:r>
            <w:r>
              <w:rPr>
                <w:rFonts w:cs="B Nazanin"/>
                <w:b/>
                <w:bCs/>
                <w:sz w:val="20"/>
                <w:szCs w:val="20"/>
              </w:rPr>
              <w:t>RNA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گرم مثبت را شرح دهد</w:t>
            </w:r>
          </w:p>
        </w:tc>
        <w:tc>
          <w:tcPr>
            <w:tcW w:w="793" w:type="dxa"/>
            <w:vMerge/>
            <w:shd w:val="clear" w:color="auto" w:fill="auto"/>
          </w:tcPr>
          <w:p w:rsidR="0019328C" w:rsidRPr="00E5619A" w:rsidRDefault="0019328C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19328C" w:rsidRDefault="0019328C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9328C" w:rsidRPr="00DC65B5" w:rsidRDefault="0019328C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9328C" w:rsidRPr="00256246" w:rsidRDefault="0019328C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9328C" w:rsidRPr="00560CCA" w:rsidRDefault="0019328C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9328C" w:rsidRPr="00E5619A" w:rsidRDefault="0019328C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8B3D06" w:rsidRPr="008B3D06" w:rsidRDefault="008B3D06" w:rsidP="009C1DD6">
      <w:pPr>
        <w:rPr>
          <w:rFonts w:ascii="IranNastaliq" w:hAnsi="IranNastaliq" w:cs="B Koodak"/>
          <w:sz w:val="16"/>
          <w:szCs w:val="16"/>
          <w:rtl/>
        </w:rPr>
      </w:pPr>
    </w:p>
    <w:p w:rsidR="005F77CD" w:rsidRDefault="005F77CD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C417B5" w:rsidRPr="008F6C92" w:rsidTr="00AA289B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C417B5" w:rsidRPr="009C1DD6" w:rsidRDefault="00C417B5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E428A4">
              <w:rPr>
                <w:rFonts w:cs="B Titr" w:hint="cs"/>
                <w:b/>
                <w:bCs/>
                <w:sz w:val="16"/>
                <w:szCs w:val="16"/>
                <w:rtl/>
              </w:rPr>
              <w:t>ژنتیک میکروارگانیسمها</w:t>
            </w:r>
          </w:p>
        </w:tc>
      </w:tr>
      <w:tr w:rsidR="00C417B5" w:rsidRPr="008F6C92" w:rsidTr="00AA289B">
        <w:trPr>
          <w:jc w:val="center"/>
        </w:trPr>
        <w:tc>
          <w:tcPr>
            <w:tcW w:w="4427" w:type="dxa"/>
          </w:tcPr>
          <w:p w:rsidR="00C417B5" w:rsidRPr="009C1DD6" w:rsidRDefault="00C417B5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>
              <w:rPr>
                <w:rFonts w:cs="B Tit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77" w:type="dxa"/>
          </w:tcPr>
          <w:p w:rsidR="00C417B5" w:rsidRPr="009C1DD6" w:rsidRDefault="00C417B5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دوم 93-92</w:t>
            </w:r>
          </w:p>
        </w:tc>
      </w:tr>
      <w:tr w:rsidR="00C417B5" w:rsidRPr="008F6C92" w:rsidTr="00AA289B">
        <w:trPr>
          <w:jc w:val="center"/>
        </w:trPr>
        <w:tc>
          <w:tcPr>
            <w:tcW w:w="4427" w:type="dxa"/>
          </w:tcPr>
          <w:p w:rsidR="00C417B5" w:rsidRPr="009C1DD6" w:rsidRDefault="00C417B5" w:rsidP="00305C0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تنظیم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بیان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ژن</w:t>
            </w:r>
            <w:r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05C0C">
              <w:rPr>
                <w:rFonts w:cs="B Nazanin" w:hint="cs"/>
                <w:b/>
                <w:bCs/>
                <w:sz w:val="20"/>
                <w:szCs w:val="20"/>
                <w:rtl/>
              </w:rPr>
              <w:t>تحت شرایط استرس محیطی</w:t>
            </w:r>
            <w:r w:rsidR="00A609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باکتریها</w:t>
            </w:r>
          </w:p>
        </w:tc>
        <w:tc>
          <w:tcPr>
            <w:tcW w:w="4677" w:type="dxa"/>
          </w:tcPr>
          <w:p w:rsidR="00C417B5" w:rsidRPr="009C1DD6" w:rsidRDefault="00C417B5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C417B5" w:rsidRPr="008F6C92" w:rsidTr="00AA289B">
        <w:trPr>
          <w:jc w:val="center"/>
        </w:trPr>
        <w:tc>
          <w:tcPr>
            <w:tcW w:w="4427" w:type="dxa"/>
          </w:tcPr>
          <w:p w:rsidR="00C417B5" w:rsidRPr="009C1DD6" w:rsidRDefault="00C417B5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C417B5" w:rsidRPr="009C1DD6" w:rsidRDefault="00C417B5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C417B5" w:rsidRPr="008F6C92" w:rsidTr="00AA289B">
        <w:trPr>
          <w:jc w:val="center"/>
        </w:trPr>
        <w:tc>
          <w:tcPr>
            <w:tcW w:w="4427" w:type="dxa"/>
          </w:tcPr>
          <w:p w:rsidR="00C417B5" w:rsidRPr="009C1DD6" w:rsidRDefault="00C417B5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03298"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C417B5" w:rsidRDefault="00C417B5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C417B5" w:rsidRPr="007920B8" w:rsidRDefault="00C417B5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C417B5" w:rsidRPr="007920B8" w:rsidRDefault="00C417B5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C417B5" w:rsidRDefault="00C417B5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C417B5" w:rsidRPr="009C1DD6" w:rsidRDefault="00C417B5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C417B5" w:rsidRDefault="00C417B5" w:rsidP="00C417B5">
      <w:pPr>
        <w:tabs>
          <w:tab w:val="left" w:pos="6218"/>
        </w:tabs>
        <w:rPr>
          <w:rFonts w:ascii="IranNastaliq" w:hAnsi="IranNastaliq" w:cs="B Koodak"/>
          <w:sz w:val="16"/>
          <w:szCs w:val="16"/>
          <w:rtl/>
        </w:rPr>
      </w:pPr>
    </w:p>
    <w:p w:rsidR="00C417B5" w:rsidRDefault="00C417B5" w:rsidP="00C417B5">
      <w:pPr>
        <w:rPr>
          <w:rFonts w:ascii="IranNastaliq" w:hAnsi="IranNastaliq" w:cs="B Koodak"/>
          <w:sz w:val="16"/>
          <w:szCs w:val="16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7833D1">
        <w:rPr>
          <w:rFonts w:cs="B Nazanin" w:hint="cs"/>
          <w:b/>
          <w:bCs/>
          <w:sz w:val="20"/>
          <w:szCs w:val="20"/>
          <w:rtl/>
        </w:rPr>
        <w:t xml:space="preserve"> </w:t>
      </w:r>
      <w:r w:rsidR="00A60986" w:rsidRPr="00504C04">
        <w:rPr>
          <w:rFonts w:cs="B Nazanin" w:hint="cs"/>
          <w:b/>
          <w:bCs/>
          <w:sz w:val="20"/>
          <w:szCs w:val="20"/>
          <w:rtl/>
        </w:rPr>
        <w:t>تنظیم</w:t>
      </w:r>
      <w:r w:rsidR="00A60986"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="00A60986" w:rsidRPr="00504C04">
        <w:rPr>
          <w:rFonts w:cs="B Nazanin" w:hint="cs"/>
          <w:b/>
          <w:bCs/>
          <w:sz w:val="20"/>
          <w:szCs w:val="20"/>
          <w:rtl/>
        </w:rPr>
        <w:t>بیان</w:t>
      </w:r>
      <w:r w:rsidR="00A60986"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="00A60986" w:rsidRPr="00504C04">
        <w:rPr>
          <w:rFonts w:cs="B Nazanin" w:hint="cs"/>
          <w:b/>
          <w:bCs/>
          <w:sz w:val="20"/>
          <w:szCs w:val="20"/>
          <w:rtl/>
        </w:rPr>
        <w:t>ژن</w:t>
      </w:r>
      <w:r w:rsidR="00A60986"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="00A60986">
        <w:rPr>
          <w:rFonts w:cs="B Nazanin" w:hint="cs"/>
          <w:b/>
          <w:bCs/>
          <w:sz w:val="20"/>
          <w:szCs w:val="20"/>
          <w:rtl/>
        </w:rPr>
        <w:t>تحت شرایط استرس محیطی در باکتریها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119"/>
        <w:gridCol w:w="4567"/>
        <w:gridCol w:w="793"/>
        <w:gridCol w:w="1100"/>
        <w:gridCol w:w="1530"/>
        <w:gridCol w:w="2540"/>
        <w:gridCol w:w="1309"/>
        <w:gridCol w:w="1309"/>
      </w:tblGrid>
      <w:tr w:rsidR="00C417B5" w:rsidRPr="008F6C92" w:rsidTr="00AA2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417B5" w:rsidRDefault="00C417B5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C417B5" w:rsidRPr="009C1DD6" w:rsidRDefault="00C417B5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417B5" w:rsidRPr="009C1DD6" w:rsidRDefault="00C417B5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417B5" w:rsidRPr="009C1DD6" w:rsidRDefault="00C417B5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417B5" w:rsidRPr="009C1DD6" w:rsidRDefault="00C417B5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417B5" w:rsidRDefault="00C417B5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417B5" w:rsidRDefault="00C417B5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417B5" w:rsidRDefault="00C417B5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417B5" w:rsidRPr="009C1DD6" w:rsidRDefault="00C417B5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C417B5" w:rsidRPr="009C1DD6" w:rsidRDefault="00C417B5" w:rsidP="00AA289B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C417B5" w:rsidRPr="008F6C92" w:rsidTr="00AA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C417B5" w:rsidRPr="00FA1D05" w:rsidRDefault="00CE7DCE" w:rsidP="00AA289B">
            <w:pPr>
              <w:jc w:val="both"/>
              <w:rPr>
                <w:rFonts w:eastAsiaTheme="minorHAnsi" w:cs="B Nazanin"/>
                <w:sz w:val="20"/>
                <w:szCs w:val="20"/>
                <w:rtl/>
                <w:lang w:val="fr-FR"/>
              </w:rPr>
            </w:pPr>
            <w:r>
              <w:rPr>
                <w:rFonts w:eastAsiaTheme="minorHAnsi" w:cs="B Nazanin" w:hint="cs"/>
                <w:sz w:val="20"/>
                <w:szCs w:val="20"/>
                <w:rtl/>
                <w:lang w:val="fr-FR"/>
              </w:rPr>
              <w:t>استرس محیطی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:rsidR="00C417B5" w:rsidRPr="008F6C92" w:rsidRDefault="00094526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استرس محیطی را تعریف کرده و این استرس شامل چه عواملی میتواند باشد.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C417B5" w:rsidRDefault="00C417B5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C417B5" w:rsidRPr="00E5619A" w:rsidRDefault="00C417B5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C417B5" w:rsidRDefault="00C417B5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417B5" w:rsidRDefault="00C417B5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417B5" w:rsidRDefault="00C417B5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417B5" w:rsidRPr="00E5619A" w:rsidRDefault="00C417B5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C417B5" w:rsidRDefault="00C417B5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C417B5" w:rsidRDefault="00C417B5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C417B5" w:rsidRDefault="00C417B5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C417B5" w:rsidRDefault="00C417B5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C417B5" w:rsidRPr="0089540F" w:rsidRDefault="00C417B5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C417B5" w:rsidRDefault="000E50A0" w:rsidP="00094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="00C417B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  <w:p w:rsidR="006960F4" w:rsidRDefault="006960F4" w:rsidP="00094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960F4" w:rsidRDefault="00642ABF" w:rsidP="006960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  <w:r w:rsidR="006960F4">
              <w:rPr>
                <w:rFonts w:cs="B Nazanin" w:hint="cs"/>
                <w:b/>
                <w:bCs/>
                <w:sz w:val="20"/>
                <w:szCs w:val="20"/>
                <w:rtl/>
              </w:rPr>
              <w:t>دقیقه</w:t>
            </w:r>
          </w:p>
          <w:p w:rsidR="00C417B5" w:rsidRDefault="00C417B5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417B5" w:rsidRDefault="00C417B5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C417B5" w:rsidRDefault="00C417B5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417B5" w:rsidRDefault="00C417B5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C417B5" w:rsidRDefault="00C417B5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417B5" w:rsidRPr="008F6C92" w:rsidRDefault="00C417B5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417B5" w:rsidRPr="00DC65B5" w:rsidRDefault="00C417B5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C417B5" w:rsidRPr="008F6C92" w:rsidRDefault="00C417B5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C417B5" w:rsidRDefault="00C417B5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</w:t>
            </w:r>
          </w:p>
          <w:p w:rsidR="00C417B5" w:rsidRPr="008F6C92" w:rsidRDefault="00C417B5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C417B5" w:rsidRPr="00560CCA" w:rsidRDefault="00C417B5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C417B5" w:rsidRPr="008F6C92" w:rsidRDefault="00C417B5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C417B5" w:rsidRPr="008F6C92" w:rsidRDefault="00C417B5" w:rsidP="00AA28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417B5" w:rsidRPr="008F6C92" w:rsidTr="00AA2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B5" w:rsidRPr="00585DD1" w:rsidRDefault="00C417B5" w:rsidP="00AA289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CF41CA">
              <w:rPr>
                <w:rFonts w:eastAsiaTheme="minorHAnsi" w:cs="B Nazanin" w:hint="cs"/>
                <w:sz w:val="20"/>
                <w:szCs w:val="20"/>
                <w:rtl/>
              </w:rPr>
              <w:t>استرس و تغیرات درون سلولی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526" w:rsidRDefault="00094526" w:rsidP="0009452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تغیر در ترکیب انزیمهای درون سلولی را در شرایط استرس شرح دهد.</w:t>
            </w:r>
          </w:p>
          <w:p w:rsidR="00F30271" w:rsidRDefault="00F30271" w:rsidP="0009452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417B5" w:rsidRDefault="00F30271" w:rsidP="00AA28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تغیرات ایجاد شده در غشای سلولها را توضیح دهد.</w:t>
            </w:r>
          </w:p>
        </w:tc>
        <w:tc>
          <w:tcPr>
            <w:tcW w:w="793" w:type="dxa"/>
            <w:vMerge/>
            <w:shd w:val="clear" w:color="auto" w:fill="auto"/>
          </w:tcPr>
          <w:p w:rsidR="00C417B5" w:rsidRPr="00E5619A" w:rsidRDefault="00C417B5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C417B5" w:rsidRDefault="00C417B5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417B5" w:rsidRPr="00DC65B5" w:rsidRDefault="00C417B5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C417B5" w:rsidRPr="00256246" w:rsidRDefault="00C417B5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17B5" w:rsidRPr="00560CCA" w:rsidRDefault="00C417B5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17B5" w:rsidRPr="00E5619A" w:rsidRDefault="00C417B5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C417B5" w:rsidRPr="008F6C92" w:rsidTr="00AA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B5" w:rsidRPr="00B40BB2" w:rsidRDefault="00F30271" w:rsidP="00094526">
            <w:pPr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  <w:r>
              <w:rPr>
                <w:rFonts w:eastAsiaTheme="minorHAnsi" w:cs="B Nazanin" w:hint="cs"/>
                <w:sz w:val="20"/>
                <w:szCs w:val="20"/>
                <w:rtl/>
              </w:rPr>
              <w:t>توکسین انتی توکسین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B5" w:rsidRDefault="00F30271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سیستم توکسین-انتی توکسین را شرح دهد.</w:t>
            </w:r>
          </w:p>
          <w:p w:rsidR="00F30271" w:rsidRDefault="00F30271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0271" w:rsidRDefault="00F30271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انواع سیستمهای توکسین-انتی توکسین موجود در باکتریها را شرح دهند.</w:t>
            </w:r>
          </w:p>
        </w:tc>
        <w:tc>
          <w:tcPr>
            <w:tcW w:w="793" w:type="dxa"/>
            <w:vMerge/>
            <w:shd w:val="clear" w:color="auto" w:fill="auto"/>
          </w:tcPr>
          <w:p w:rsidR="00C417B5" w:rsidRPr="00E5619A" w:rsidRDefault="00C417B5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C417B5" w:rsidRDefault="00C417B5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417B5" w:rsidRPr="00DC65B5" w:rsidRDefault="00C417B5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C417B5" w:rsidRPr="00256246" w:rsidRDefault="00C417B5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17B5" w:rsidRPr="00560CCA" w:rsidRDefault="00C417B5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17B5" w:rsidRPr="00E5619A" w:rsidRDefault="00C417B5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4E57D2" w:rsidRDefault="004E57D2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4E57D2" w:rsidRPr="008F6C92" w:rsidTr="00AA289B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4E57D2" w:rsidRPr="009C1DD6" w:rsidRDefault="004E57D2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 xml:space="preserve">                                                                 نام درس :  </w:t>
            </w:r>
            <w:r w:rsidR="00E428A4">
              <w:rPr>
                <w:rFonts w:cs="B Titr" w:hint="cs"/>
                <w:b/>
                <w:bCs/>
                <w:sz w:val="16"/>
                <w:szCs w:val="16"/>
                <w:rtl/>
              </w:rPr>
              <w:t>ژنتیک میکروارگانیسمها</w:t>
            </w:r>
          </w:p>
        </w:tc>
      </w:tr>
      <w:tr w:rsidR="004E57D2" w:rsidRPr="008F6C92" w:rsidTr="00AA289B">
        <w:trPr>
          <w:jc w:val="center"/>
        </w:trPr>
        <w:tc>
          <w:tcPr>
            <w:tcW w:w="4427" w:type="dxa"/>
          </w:tcPr>
          <w:p w:rsidR="004E57D2" w:rsidRPr="009C1DD6" w:rsidRDefault="004E57D2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677" w:type="dxa"/>
          </w:tcPr>
          <w:p w:rsidR="004E57D2" w:rsidRPr="009C1DD6" w:rsidRDefault="004E57D2" w:rsidP="003B71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دوم 93-92</w:t>
            </w:r>
          </w:p>
        </w:tc>
      </w:tr>
      <w:tr w:rsidR="004E57D2" w:rsidRPr="008F6C92" w:rsidTr="00AA289B">
        <w:trPr>
          <w:jc w:val="center"/>
        </w:trPr>
        <w:tc>
          <w:tcPr>
            <w:tcW w:w="4427" w:type="dxa"/>
          </w:tcPr>
          <w:p w:rsidR="004E57D2" w:rsidRPr="009C1DD6" w:rsidRDefault="004E57D2" w:rsidP="00373E2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</w:t>
            </w:r>
            <w:r w:rsidR="00DA7199" w:rsidRPr="00256246">
              <w:rPr>
                <w:rFonts w:ascii="Tahoma" w:hAnsi="Tahoma" w:cs="B Nazanin" w:hint="cs"/>
                <w:sz w:val="24"/>
                <w:szCs w:val="24"/>
                <w:rtl/>
              </w:rPr>
              <w:t>جهش و نوترکیبی</w:t>
            </w:r>
          </w:p>
        </w:tc>
        <w:tc>
          <w:tcPr>
            <w:tcW w:w="4677" w:type="dxa"/>
          </w:tcPr>
          <w:p w:rsidR="004E57D2" w:rsidRPr="009C1DD6" w:rsidRDefault="004E57D2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4E57D2" w:rsidRPr="008F6C92" w:rsidTr="00AA289B">
        <w:trPr>
          <w:jc w:val="center"/>
        </w:trPr>
        <w:tc>
          <w:tcPr>
            <w:tcW w:w="4427" w:type="dxa"/>
          </w:tcPr>
          <w:p w:rsidR="004E57D2" w:rsidRPr="009C1DD6" w:rsidRDefault="004E57D2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4E57D2" w:rsidRPr="009C1DD6" w:rsidRDefault="004E57D2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4E57D2" w:rsidRPr="008F6C92" w:rsidTr="00AA289B">
        <w:trPr>
          <w:jc w:val="center"/>
        </w:trPr>
        <w:tc>
          <w:tcPr>
            <w:tcW w:w="4427" w:type="dxa"/>
          </w:tcPr>
          <w:p w:rsidR="004E57D2" w:rsidRPr="009C1DD6" w:rsidRDefault="004E57D2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373E2C"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4E57D2" w:rsidRDefault="004E57D2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4E57D2" w:rsidRPr="007920B8" w:rsidRDefault="004E57D2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4E57D2" w:rsidRPr="007920B8" w:rsidRDefault="004E57D2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4E57D2" w:rsidRDefault="004E57D2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4E57D2" w:rsidRPr="009C1DD6" w:rsidRDefault="004E57D2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4E57D2" w:rsidRDefault="004E57D2" w:rsidP="004E57D2">
      <w:pPr>
        <w:tabs>
          <w:tab w:val="left" w:pos="6218"/>
        </w:tabs>
        <w:rPr>
          <w:rFonts w:ascii="IranNastaliq" w:hAnsi="IranNastaliq" w:cs="B Koodak"/>
          <w:sz w:val="16"/>
          <w:szCs w:val="16"/>
          <w:rtl/>
        </w:rPr>
      </w:pPr>
    </w:p>
    <w:p w:rsidR="004E57D2" w:rsidRDefault="004E57D2" w:rsidP="00DA7199">
      <w:pPr>
        <w:rPr>
          <w:rFonts w:ascii="IranNastaliq" w:hAnsi="IranNastaliq" w:cs="B Koodak"/>
          <w:sz w:val="16"/>
          <w:szCs w:val="16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7833D1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A7199" w:rsidRPr="00256246">
        <w:rPr>
          <w:rFonts w:cs="B Nazanin" w:hint="cs"/>
          <w:szCs w:val="20"/>
          <w:rtl/>
        </w:rPr>
        <w:t>انواع و اهمیت سیستم های ترمیم جهش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119"/>
        <w:gridCol w:w="4567"/>
        <w:gridCol w:w="793"/>
        <w:gridCol w:w="1100"/>
        <w:gridCol w:w="1530"/>
        <w:gridCol w:w="2540"/>
        <w:gridCol w:w="1309"/>
        <w:gridCol w:w="1309"/>
      </w:tblGrid>
      <w:tr w:rsidR="004E57D2" w:rsidRPr="008F6C92" w:rsidTr="00AA2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E57D2" w:rsidRDefault="004E57D2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4E57D2" w:rsidRPr="009C1DD6" w:rsidRDefault="004E57D2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E57D2" w:rsidRPr="009C1DD6" w:rsidRDefault="004E57D2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E57D2" w:rsidRPr="009C1DD6" w:rsidRDefault="004E57D2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E57D2" w:rsidRPr="009C1DD6" w:rsidRDefault="004E57D2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E57D2" w:rsidRDefault="004E57D2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E57D2" w:rsidRDefault="004E57D2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E57D2" w:rsidRDefault="004E57D2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E57D2" w:rsidRPr="009C1DD6" w:rsidRDefault="004E57D2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4E57D2" w:rsidRPr="009C1DD6" w:rsidRDefault="004E57D2" w:rsidP="00AA289B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4E57D2" w:rsidRPr="008F6C92" w:rsidTr="00DA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4E57D2" w:rsidRPr="00FA1D05" w:rsidRDefault="008848DB" w:rsidP="00AA289B">
            <w:pPr>
              <w:jc w:val="both"/>
              <w:rPr>
                <w:rFonts w:eastAsiaTheme="minorHAnsi" w:cs="B Nazanin"/>
                <w:sz w:val="20"/>
                <w:szCs w:val="20"/>
                <w:rtl/>
                <w:lang w:val="fr-FR"/>
              </w:rPr>
            </w:pPr>
            <w:r>
              <w:rPr>
                <w:rFonts w:eastAsiaTheme="minorHAnsi" w:cs="B Nazanin" w:hint="cs"/>
                <w:sz w:val="20"/>
                <w:szCs w:val="20"/>
                <w:rtl/>
                <w:lang w:val="fr-FR"/>
              </w:rPr>
              <w:t>تعریف کلی جهش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:rsidR="00DA7199" w:rsidRDefault="00E54661" w:rsidP="00DA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اصطلاح جهش یا موتاسیون را توضیح دهد.</w:t>
            </w:r>
          </w:p>
          <w:p w:rsidR="0038269F" w:rsidRDefault="0038269F" w:rsidP="00DA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8269F" w:rsidRDefault="0038269F" w:rsidP="003826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جهشها را طبقه بندی کرده و پیامدهای ناشی از هر گروه از جهشها را شرح دهد.</w:t>
            </w:r>
          </w:p>
          <w:p w:rsidR="0038269F" w:rsidRPr="008F6C92" w:rsidRDefault="0038269F" w:rsidP="00DA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3" w:type="dxa"/>
            <w:vMerge w:val="restart"/>
            <w:shd w:val="clear" w:color="auto" w:fill="auto"/>
          </w:tcPr>
          <w:p w:rsidR="004E57D2" w:rsidRDefault="004E57D2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E57D2" w:rsidRPr="00E5619A" w:rsidRDefault="004E57D2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4E57D2" w:rsidRDefault="004E57D2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E57D2" w:rsidRDefault="004E57D2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E57D2" w:rsidRDefault="004E57D2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E57D2" w:rsidRPr="00E5619A" w:rsidRDefault="004E57D2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4E57D2" w:rsidRDefault="004E57D2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4E57D2" w:rsidRDefault="004E57D2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4E57D2" w:rsidRDefault="004E57D2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4E57D2" w:rsidRDefault="004E57D2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4E57D2" w:rsidRPr="0089540F" w:rsidRDefault="004E57D2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4E57D2" w:rsidRDefault="004E57D2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E57D2" w:rsidRDefault="004E57D2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4E57D2" w:rsidRDefault="004E57D2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A37B6" w:rsidRDefault="007479DF" w:rsidP="001A37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  <w:r w:rsidR="001A37B6">
              <w:rPr>
                <w:rFonts w:cs="B Nazanin" w:hint="cs"/>
                <w:b/>
                <w:bCs/>
                <w:sz w:val="20"/>
                <w:szCs w:val="20"/>
                <w:rtl/>
              </w:rPr>
              <w:t>دقیقه</w:t>
            </w:r>
          </w:p>
          <w:p w:rsidR="004E57D2" w:rsidRDefault="004E57D2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E57D2" w:rsidRDefault="004E57D2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4E57D2" w:rsidRDefault="004E57D2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E57D2" w:rsidRDefault="004E57D2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4E57D2" w:rsidRDefault="00142D3B" w:rsidP="004E0C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4E57D2" w:rsidRPr="008F6C92" w:rsidRDefault="004E57D2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E57D2" w:rsidRPr="00DC65B5" w:rsidRDefault="004E57D2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4E57D2" w:rsidRPr="008F6C92" w:rsidRDefault="004E57D2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4E57D2" w:rsidRDefault="004E57D2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</w:t>
            </w:r>
          </w:p>
          <w:p w:rsidR="004E57D2" w:rsidRPr="008F6C92" w:rsidRDefault="004E57D2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4E57D2" w:rsidRPr="00560CCA" w:rsidRDefault="004E57D2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4E57D2" w:rsidRPr="008F6C92" w:rsidRDefault="004E57D2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4E57D2" w:rsidRPr="008F6C92" w:rsidRDefault="004E57D2" w:rsidP="00AA28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E57D2" w:rsidRPr="008F6C92" w:rsidTr="00AA2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7D2" w:rsidRPr="00B40BB2" w:rsidRDefault="004E57D2" w:rsidP="00AA289B">
            <w:pPr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  <w:r w:rsidRPr="00585DD1">
              <w:rPr>
                <w:rFonts w:eastAsiaTheme="minorHAnsi" w:cs="B Nazanin" w:hint="cs"/>
                <w:sz w:val="20"/>
                <w:szCs w:val="20"/>
                <w:rtl/>
              </w:rPr>
              <w:t>-</w:t>
            </w:r>
            <w:r w:rsidR="008848DB">
              <w:rPr>
                <w:rFonts w:eastAsiaTheme="minorHAnsi" w:cs="B Nazanin" w:hint="cs"/>
                <w:sz w:val="20"/>
                <w:szCs w:val="20"/>
                <w:rtl/>
              </w:rPr>
              <w:t>تنوع ژنتیکی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7D2" w:rsidRDefault="009D4B65" w:rsidP="00AA2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راههای انتقال اطلاعات ژنتیکی (تنوع ژنتیکی)را در باکتریها نام برده و شرح دهد.</w:t>
            </w:r>
          </w:p>
          <w:p w:rsidR="0038269F" w:rsidRDefault="0038269F" w:rsidP="00AA2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4E57D2" w:rsidRPr="00E5619A" w:rsidRDefault="004E57D2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4E57D2" w:rsidRDefault="004E57D2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E57D2" w:rsidRPr="00DC65B5" w:rsidRDefault="004E57D2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E57D2" w:rsidRPr="00256246" w:rsidRDefault="004E57D2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E57D2" w:rsidRPr="00560CCA" w:rsidRDefault="004E57D2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E57D2" w:rsidRPr="00E5619A" w:rsidRDefault="004E57D2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E57D2" w:rsidRPr="008F6C92" w:rsidTr="00AA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7D2" w:rsidRPr="00585DD1" w:rsidRDefault="0038269F" w:rsidP="00AA289B">
            <w:pPr>
              <w:pStyle w:val="ListParagraph"/>
              <w:ind w:left="855"/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  <w:r>
              <w:rPr>
                <w:rFonts w:eastAsiaTheme="minorHAnsi" w:cs="B Nazanin" w:hint="cs"/>
                <w:sz w:val="20"/>
                <w:szCs w:val="20"/>
                <w:rtl/>
              </w:rPr>
              <w:t>ترمیم جهش</w:t>
            </w:r>
          </w:p>
          <w:p w:rsidR="004E57D2" w:rsidRPr="00585DD1" w:rsidRDefault="004E57D2" w:rsidP="00AA289B">
            <w:pPr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</w:p>
          <w:p w:rsidR="004E57D2" w:rsidRPr="00585DD1" w:rsidRDefault="004E57D2" w:rsidP="00AA289B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69F" w:rsidRDefault="00DA7199" w:rsidP="00DA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37B6">
              <w:rPr>
                <w:rFonts w:cs="B Nazanin" w:hint="cs"/>
                <w:b/>
                <w:bCs/>
                <w:sz w:val="20"/>
                <w:szCs w:val="20"/>
                <w:rtl/>
              </w:rPr>
              <w:t>سیستم های ترمیم جهش را شرح دهد.</w:t>
            </w:r>
          </w:p>
          <w:p w:rsidR="00DA7199" w:rsidRPr="001A37B6" w:rsidRDefault="00DA7199" w:rsidP="00DA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A37B6">
              <w:rPr>
                <w:rFonts w:cs="B Nazanin" w:hint="cs"/>
                <w:b/>
                <w:bCs/>
                <w:sz w:val="20"/>
                <w:szCs w:val="20"/>
                <w:rtl/>
              </w:rPr>
              <w:t>کاریرد انواع سیستم های ترمیم را نام ببرد.</w:t>
            </w:r>
          </w:p>
          <w:p w:rsidR="004E57D2" w:rsidRDefault="004E57D2" w:rsidP="00AA289B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4E57D2" w:rsidRPr="00E5619A" w:rsidRDefault="004E57D2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4E57D2" w:rsidRDefault="004E57D2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E57D2" w:rsidRPr="00DC65B5" w:rsidRDefault="004E57D2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E57D2" w:rsidRPr="00256246" w:rsidRDefault="004E57D2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E57D2" w:rsidRPr="00560CCA" w:rsidRDefault="004E57D2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E57D2" w:rsidRPr="00E5619A" w:rsidRDefault="004E57D2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E57D2" w:rsidRPr="008F6C92" w:rsidTr="00AA2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4E57D2" w:rsidRPr="00585DD1" w:rsidRDefault="004E57D2" w:rsidP="00AA289B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4E57D2" w:rsidRPr="00585DD1" w:rsidRDefault="0038269F" w:rsidP="00AA289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نوترکیبی</w:t>
            </w:r>
          </w:p>
        </w:tc>
        <w:tc>
          <w:tcPr>
            <w:tcW w:w="4567" w:type="dxa"/>
            <w:tcBorders>
              <w:top w:val="single" w:sz="4" w:space="0" w:color="auto"/>
            </w:tcBorders>
            <w:shd w:val="clear" w:color="auto" w:fill="auto"/>
          </w:tcPr>
          <w:p w:rsidR="004E57D2" w:rsidRDefault="00DA7199" w:rsidP="00AA2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اصطلاح نوترکیبی را تعریف کند</w:t>
            </w:r>
            <w:r w:rsidR="003826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کاربردهای ان در مطالعات را توضیح دهند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38269F" w:rsidRDefault="0038269F" w:rsidP="00FE7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4E57D2" w:rsidRPr="00E5619A" w:rsidRDefault="004E57D2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4E57D2" w:rsidRDefault="004E57D2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E57D2" w:rsidRPr="00DC65B5" w:rsidRDefault="004E57D2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E57D2" w:rsidRPr="00256246" w:rsidRDefault="004E57D2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E57D2" w:rsidRPr="00560CCA" w:rsidRDefault="004E57D2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E57D2" w:rsidRPr="00E5619A" w:rsidRDefault="004E57D2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E66BD3" w:rsidRDefault="00E66BD3" w:rsidP="009C1DD6">
      <w:pPr>
        <w:rPr>
          <w:rFonts w:ascii="IranNastaliq" w:hAnsi="IranNastaliq" w:cs="B Koodak"/>
          <w:sz w:val="16"/>
          <w:szCs w:val="16"/>
          <w:rtl/>
        </w:rPr>
      </w:pPr>
    </w:p>
    <w:p w:rsidR="00E66BD3" w:rsidRDefault="00E66BD3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E66BD3" w:rsidRPr="008F6C92" w:rsidTr="00AA289B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E66BD3" w:rsidRPr="009C1DD6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 xml:space="preserve">                                                                 نام درس :  </w:t>
            </w:r>
            <w:r w:rsidR="00E428A4">
              <w:rPr>
                <w:rFonts w:cs="B Titr" w:hint="cs"/>
                <w:b/>
                <w:bCs/>
                <w:sz w:val="16"/>
                <w:szCs w:val="16"/>
                <w:rtl/>
              </w:rPr>
              <w:t>ژنتیک میکروارگانیسمها</w:t>
            </w:r>
          </w:p>
        </w:tc>
      </w:tr>
      <w:tr w:rsidR="00E66BD3" w:rsidRPr="008F6C92" w:rsidTr="00AA289B">
        <w:trPr>
          <w:jc w:val="center"/>
        </w:trPr>
        <w:tc>
          <w:tcPr>
            <w:tcW w:w="4427" w:type="dxa"/>
          </w:tcPr>
          <w:p w:rsidR="00E66BD3" w:rsidRPr="009C1DD6" w:rsidRDefault="00E66BD3" w:rsidP="008A633D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8A633D"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677" w:type="dxa"/>
          </w:tcPr>
          <w:p w:rsidR="00E66BD3" w:rsidRPr="009C1DD6" w:rsidRDefault="00E66BD3" w:rsidP="003B71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دوم 93-92</w:t>
            </w:r>
          </w:p>
        </w:tc>
      </w:tr>
      <w:tr w:rsidR="00E66BD3" w:rsidRPr="008F6C92" w:rsidTr="00AA289B">
        <w:trPr>
          <w:jc w:val="center"/>
        </w:trPr>
        <w:tc>
          <w:tcPr>
            <w:tcW w:w="4427" w:type="dxa"/>
          </w:tcPr>
          <w:p w:rsidR="00E66BD3" w:rsidRPr="009C1DD6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</w:t>
            </w:r>
            <w:r w:rsidR="005F0B1C">
              <w:rPr>
                <w:rFonts w:cs="B Titr" w:hint="cs"/>
                <w:b/>
                <w:bCs/>
                <w:sz w:val="16"/>
                <w:szCs w:val="16"/>
                <w:rtl/>
              </w:rPr>
              <w:t>سه:</w:t>
            </w:r>
            <w:r w:rsidR="0057102F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تکنیکهای مورد استفاده در مطالعات تنظیم</w:t>
            </w:r>
            <w:r w:rsidR="0052533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بیان</w:t>
            </w:r>
            <w:r w:rsidR="0057102F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ژنها در باکتریها </w:t>
            </w:r>
          </w:p>
        </w:tc>
        <w:tc>
          <w:tcPr>
            <w:tcW w:w="4677" w:type="dxa"/>
          </w:tcPr>
          <w:p w:rsidR="00E66BD3" w:rsidRPr="009C1DD6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E66BD3" w:rsidRPr="008F6C92" w:rsidTr="00AA289B">
        <w:trPr>
          <w:jc w:val="center"/>
        </w:trPr>
        <w:tc>
          <w:tcPr>
            <w:tcW w:w="4427" w:type="dxa"/>
          </w:tcPr>
          <w:p w:rsidR="00E66BD3" w:rsidRPr="009C1DD6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E66BD3" w:rsidRPr="009C1DD6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E66BD3" w:rsidRPr="008F6C92" w:rsidTr="00AA289B">
        <w:trPr>
          <w:jc w:val="center"/>
        </w:trPr>
        <w:tc>
          <w:tcPr>
            <w:tcW w:w="4427" w:type="dxa"/>
          </w:tcPr>
          <w:p w:rsidR="00E66BD3" w:rsidRPr="009C1DD6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E66BD3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E66BD3" w:rsidRPr="007920B8" w:rsidRDefault="00E66BD3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E66BD3" w:rsidRPr="007920B8" w:rsidRDefault="00E66BD3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E66BD3" w:rsidRDefault="00E66BD3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E66BD3" w:rsidRPr="009C1DD6" w:rsidRDefault="00E66BD3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E66BD3" w:rsidRDefault="00E66BD3" w:rsidP="00E66BD3">
      <w:pPr>
        <w:tabs>
          <w:tab w:val="left" w:pos="6218"/>
        </w:tabs>
        <w:rPr>
          <w:rFonts w:ascii="IranNastaliq" w:hAnsi="IranNastaliq" w:cs="B Koodak"/>
          <w:sz w:val="16"/>
          <w:szCs w:val="16"/>
          <w:rtl/>
        </w:rPr>
      </w:pPr>
    </w:p>
    <w:p w:rsidR="00E66BD3" w:rsidRDefault="00E66BD3" w:rsidP="00334007">
      <w:pPr>
        <w:rPr>
          <w:rFonts w:ascii="IranNastaliq" w:hAnsi="IranNastaliq" w:cs="B Koodak"/>
          <w:sz w:val="16"/>
          <w:szCs w:val="16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7833D1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34007" w:rsidRPr="00334007">
        <w:rPr>
          <w:rFonts w:cs="B Titr" w:hint="cs"/>
          <w:b/>
          <w:bCs/>
          <w:sz w:val="20"/>
          <w:szCs w:val="20"/>
          <w:rtl/>
        </w:rPr>
        <w:t xml:space="preserve">تکنیکهای مورد استفاده در مطالعات تنظیم </w:t>
      </w:r>
      <w:r w:rsidR="0052533D">
        <w:rPr>
          <w:rFonts w:cs="B Titr" w:hint="cs"/>
          <w:b/>
          <w:bCs/>
          <w:sz w:val="20"/>
          <w:szCs w:val="20"/>
          <w:rtl/>
        </w:rPr>
        <w:t xml:space="preserve">بیان </w:t>
      </w:r>
      <w:r w:rsidR="00334007" w:rsidRPr="00334007">
        <w:rPr>
          <w:rFonts w:cs="B Titr" w:hint="cs"/>
          <w:b/>
          <w:bCs/>
          <w:sz w:val="20"/>
          <w:szCs w:val="20"/>
          <w:rtl/>
        </w:rPr>
        <w:t>ژنها در باکتریها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119"/>
        <w:gridCol w:w="4567"/>
        <w:gridCol w:w="793"/>
        <w:gridCol w:w="1100"/>
        <w:gridCol w:w="1530"/>
        <w:gridCol w:w="2540"/>
        <w:gridCol w:w="1309"/>
        <w:gridCol w:w="1309"/>
      </w:tblGrid>
      <w:tr w:rsidR="00E66BD3" w:rsidRPr="008F6C92" w:rsidTr="00AA2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Default="00E66BD3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E66BD3" w:rsidRPr="009C1DD6" w:rsidRDefault="00E66BD3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Pr="009C1DD6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Pr="009C1DD6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Pr="009C1DD6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Pr="009C1DD6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E66BD3" w:rsidRPr="009C1DD6" w:rsidRDefault="00E66BD3" w:rsidP="00AA289B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E66BD3" w:rsidRPr="008F6C92" w:rsidTr="00AA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E66BD3" w:rsidRPr="00FA1D05" w:rsidRDefault="00111D53" w:rsidP="00AA289B">
            <w:pPr>
              <w:jc w:val="both"/>
              <w:rPr>
                <w:rFonts w:eastAsiaTheme="minorHAnsi" w:cs="B Nazanin"/>
                <w:sz w:val="20"/>
                <w:szCs w:val="20"/>
                <w:rtl/>
                <w:lang w:val="fr-FR"/>
              </w:rPr>
            </w:pPr>
            <w:r>
              <w:rPr>
                <w:rFonts w:cs="B Titr" w:hint="cs"/>
                <w:b w:val="0"/>
                <w:bCs w:val="0"/>
                <w:sz w:val="16"/>
                <w:szCs w:val="16"/>
                <w:rtl/>
              </w:rPr>
              <w:t>تکنیکهای مورد استفاده در مطالعات تنظیم ژنها در باکتریها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:rsidR="00510C22" w:rsidRPr="003B4467" w:rsidRDefault="00A2309A" w:rsidP="003B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کاربردهای تکنیک </w:t>
            </w:r>
            <w:r>
              <w:rPr>
                <w:rFonts w:cs="B Nazanin"/>
                <w:b/>
                <w:bCs/>
                <w:sz w:val="20"/>
                <w:szCs w:val="20"/>
              </w:rPr>
              <w:t>S1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نوکلئاز</w:t>
            </w:r>
            <w:r w:rsidR="003B446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="00DE70B5" w:rsidRPr="003B4467">
              <w:rPr>
                <w:rFonts w:cs="B Nazanin"/>
                <w:b/>
                <w:bCs/>
                <w:sz w:val="20"/>
                <w:szCs w:val="20"/>
              </w:rPr>
              <w:t xml:space="preserve">Primer </w:t>
            </w:r>
            <w:proofErr w:type="spellStart"/>
            <w:r w:rsidR="00DE70B5" w:rsidRPr="003B4467">
              <w:rPr>
                <w:rFonts w:cs="B Nazanin"/>
                <w:b/>
                <w:bCs/>
                <w:sz w:val="20"/>
                <w:szCs w:val="20"/>
              </w:rPr>
              <w:t>extention</w:t>
            </w:r>
            <w:proofErr w:type="spellEnd"/>
          </w:p>
          <w:p w:rsidR="00E66BD3" w:rsidRPr="008F6C92" w:rsidRDefault="00A2309A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تعریف و نتایج حاصل از آن را بتوانند مورد نقد و بررسی قرار دهند.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E66BD3" w:rsidRDefault="00E66BD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66BD3" w:rsidRPr="00E5619A" w:rsidRDefault="00E66BD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E66BD3" w:rsidRDefault="00E66BD3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Default="00E66BD3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Default="00E66BD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Pr="00E5619A" w:rsidRDefault="00E66BD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E66BD3" w:rsidRDefault="00E66BD3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E66BD3" w:rsidRDefault="00E66BD3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E66BD3" w:rsidRDefault="00E66BD3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E66BD3" w:rsidRDefault="00E66BD3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E66BD3" w:rsidRPr="0089540F" w:rsidRDefault="00E66BD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Pr="008F6C92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66BD3" w:rsidRPr="00DC65B5" w:rsidRDefault="00E66BD3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E66BD3" w:rsidRPr="008F6C92" w:rsidRDefault="00E66BD3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E66BD3" w:rsidRDefault="00E66BD3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</w:t>
            </w:r>
          </w:p>
          <w:p w:rsidR="00E66BD3" w:rsidRPr="008F6C92" w:rsidRDefault="00E66BD3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E66BD3" w:rsidRPr="00560CCA" w:rsidRDefault="00E66BD3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E66BD3" w:rsidRPr="008F6C92" w:rsidRDefault="00E66BD3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E66BD3" w:rsidRPr="008F6C92" w:rsidRDefault="00E66BD3" w:rsidP="00AA28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66BD3" w:rsidRPr="008F6C92" w:rsidTr="00AA2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BD3" w:rsidRPr="00585DD1" w:rsidRDefault="00E66BD3" w:rsidP="00AA289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111D53">
              <w:rPr>
                <w:rFonts w:cs="B Titr" w:hint="cs"/>
                <w:b w:val="0"/>
                <w:bCs w:val="0"/>
                <w:sz w:val="16"/>
                <w:szCs w:val="16"/>
                <w:rtl/>
              </w:rPr>
              <w:t>تکنیکهای مورد استفاده در مطالعات تنظیم ژنها در باکتریها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BD3" w:rsidRDefault="00A2309A" w:rsidP="00AA28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اندازه گیری فعالیت بتاگالاکتوزیدازی پروموتور یک ژن را شرح دهند.</w:t>
            </w:r>
          </w:p>
          <w:p w:rsidR="00E66BD3" w:rsidRDefault="00E66BD3" w:rsidP="00AA28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E66BD3" w:rsidRPr="00E5619A" w:rsidRDefault="00E66BD3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66BD3" w:rsidRDefault="00E66BD3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66BD3" w:rsidRPr="00DC65B5" w:rsidRDefault="00E66BD3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66BD3" w:rsidRPr="00256246" w:rsidRDefault="00E66BD3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66BD3" w:rsidRPr="00560CCA" w:rsidRDefault="00E66BD3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66BD3" w:rsidRPr="00E5619A" w:rsidRDefault="00E66BD3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E66BD3" w:rsidRPr="008F6C92" w:rsidTr="00AA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BD3" w:rsidRPr="00B40BB2" w:rsidRDefault="00111D53" w:rsidP="00AA289B">
            <w:pPr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  <w:r>
              <w:rPr>
                <w:rFonts w:cs="B Titr" w:hint="cs"/>
                <w:b w:val="0"/>
                <w:bCs w:val="0"/>
                <w:sz w:val="16"/>
                <w:szCs w:val="16"/>
                <w:rtl/>
              </w:rPr>
              <w:t>تکنیکهای مورد استفاده در مطالعات تنظیم ژنها در باکتریها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BD3" w:rsidRDefault="00FC7DC1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طراحی موتاسیون با هدفهای تعیین شده در پروتئینها و بررسی عملکرد آنها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 شرح دهند.</w:t>
            </w:r>
          </w:p>
          <w:p w:rsidR="00575F6B" w:rsidRDefault="00575F6B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روش </w:t>
            </w:r>
            <w:r w:rsidRPr="008A633D">
              <w:rPr>
                <w:rFonts w:cs="B Nazanin"/>
                <w:b/>
                <w:bCs/>
                <w:sz w:val="20"/>
                <w:szCs w:val="20"/>
              </w:rPr>
              <w:t>site directed mutagenesis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توضیح دهند</w:t>
            </w:r>
          </w:p>
        </w:tc>
        <w:tc>
          <w:tcPr>
            <w:tcW w:w="793" w:type="dxa"/>
            <w:vMerge/>
            <w:shd w:val="clear" w:color="auto" w:fill="auto"/>
          </w:tcPr>
          <w:p w:rsidR="00E66BD3" w:rsidRPr="00E5619A" w:rsidRDefault="00E66BD3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66BD3" w:rsidRDefault="00E66BD3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66BD3" w:rsidRPr="00DC65B5" w:rsidRDefault="00E66BD3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66BD3" w:rsidRPr="00256246" w:rsidRDefault="00E66BD3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66BD3" w:rsidRPr="00560CCA" w:rsidRDefault="00E66BD3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66BD3" w:rsidRPr="00E5619A" w:rsidRDefault="00E66BD3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52533D" w:rsidRDefault="0052533D" w:rsidP="009C1DD6">
      <w:pPr>
        <w:rPr>
          <w:rFonts w:ascii="IranNastaliq" w:hAnsi="IranNastaliq" w:cs="B Koodak"/>
          <w:sz w:val="16"/>
          <w:szCs w:val="16"/>
          <w:rtl/>
        </w:rPr>
      </w:pPr>
    </w:p>
    <w:p w:rsidR="00E66BD3" w:rsidRDefault="00E66BD3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E66BD3" w:rsidRPr="008F6C92" w:rsidTr="00AA289B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E66BD3" w:rsidRPr="009C1DD6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 xml:space="preserve">                                                                 نام درس :  </w:t>
            </w:r>
            <w:r w:rsidR="00E428A4">
              <w:rPr>
                <w:rFonts w:cs="B Titr" w:hint="cs"/>
                <w:b/>
                <w:bCs/>
                <w:sz w:val="16"/>
                <w:szCs w:val="16"/>
                <w:rtl/>
              </w:rPr>
              <w:t>ژنتیک میکروارگانیسمها</w:t>
            </w:r>
          </w:p>
        </w:tc>
      </w:tr>
      <w:tr w:rsidR="00E66BD3" w:rsidRPr="008F6C92" w:rsidTr="00AA289B">
        <w:trPr>
          <w:jc w:val="center"/>
        </w:trPr>
        <w:tc>
          <w:tcPr>
            <w:tcW w:w="4427" w:type="dxa"/>
          </w:tcPr>
          <w:p w:rsidR="00E66BD3" w:rsidRPr="009C1DD6" w:rsidRDefault="00E66BD3" w:rsidP="008A633D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8A633D">
              <w:rPr>
                <w:rFonts w:cs="B 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677" w:type="dxa"/>
          </w:tcPr>
          <w:p w:rsidR="00E66BD3" w:rsidRPr="009C1DD6" w:rsidRDefault="00E66BD3" w:rsidP="003B71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دوم 93-92</w:t>
            </w:r>
          </w:p>
        </w:tc>
      </w:tr>
      <w:tr w:rsidR="00E66BD3" w:rsidRPr="008F6C92" w:rsidTr="00AA289B">
        <w:trPr>
          <w:jc w:val="center"/>
        </w:trPr>
        <w:tc>
          <w:tcPr>
            <w:tcW w:w="4427" w:type="dxa"/>
          </w:tcPr>
          <w:p w:rsidR="00E66BD3" w:rsidRPr="009C1DD6" w:rsidRDefault="00E66BD3" w:rsidP="0052533D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</w:t>
            </w:r>
            <w:r w:rsidR="00F208E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سه: تکنیکهای مورد استفاده در مطالعات ژنها در باکتریها </w:t>
            </w:r>
          </w:p>
        </w:tc>
        <w:tc>
          <w:tcPr>
            <w:tcW w:w="4677" w:type="dxa"/>
          </w:tcPr>
          <w:p w:rsidR="00E66BD3" w:rsidRPr="009C1DD6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E66BD3" w:rsidRPr="008F6C92" w:rsidTr="00AA289B">
        <w:trPr>
          <w:jc w:val="center"/>
        </w:trPr>
        <w:tc>
          <w:tcPr>
            <w:tcW w:w="4427" w:type="dxa"/>
          </w:tcPr>
          <w:p w:rsidR="00E66BD3" w:rsidRPr="009C1DD6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E66BD3" w:rsidRPr="009C1DD6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E66BD3" w:rsidRPr="008F6C92" w:rsidTr="00AA289B">
        <w:trPr>
          <w:jc w:val="center"/>
        </w:trPr>
        <w:tc>
          <w:tcPr>
            <w:tcW w:w="4427" w:type="dxa"/>
          </w:tcPr>
          <w:p w:rsidR="00E66BD3" w:rsidRPr="009C1DD6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E66BD3" w:rsidRDefault="00E66BD3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E66BD3" w:rsidRPr="007920B8" w:rsidRDefault="00E66BD3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E66BD3" w:rsidRPr="007920B8" w:rsidRDefault="00E66BD3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E66BD3" w:rsidRDefault="00E66BD3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E66BD3" w:rsidRPr="009C1DD6" w:rsidRDefault="00E66BD3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E66BD3" w:rsidRDefault="00E66BD3" w:rsidP="00E66BD3">
      <w:pPr>
        <w:tabs>
          <w:tab w:val="left" w:pos="6218"/>
        </w:tabs>
        <w:rPr>
          <w:rFonts w:ascii="IranNastaliq" w:hAnsi="IranNastaliq" w:cs="B Koodak"/>
          <w:sz w:val="16"/>
          <w:szCs w:val="16"/>
          <w:rtl/>
        </w:rPr>
      </w:pPr>
    </w:p>
    <w:p w:rsidR="00E66BD3" w:rsidRDefault="00E66BD3" w:rsidP="00374831">
      <w:pPr>
        <w:rPr>
          <w:rFonts w:ascii="IranNastaliq" w:hAnsi="IranNastaliq" w:cs="B Koodak"/>
          <w:sz w:val="16"/>
          <w:szCs w:val="16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7833D1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74831">
        <w:rPr>
          <w:rFonts w:cs="B Titr" w:hint="cs"/>
          <w:b/>
          <w:bCs/>
          <w:sz w:val="16"/>
          <w:szCs w:val="16"/>
          <w:rtl/>
        </w:rPr>
        <w:t>تکنیکهای مورد استفاده در مطالعات ژنها در باکتریها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119"/>
        <w:gridCol w:w="4567"/>
        <w:gridCol w:w="793"/>
        <w:gridCol w:w="1100"/>
        <w:gridCol w:w="1530"/>
        <w:gridCol w:w="2540"/>
        <w:gridCol w:w="1309"/>
        <w:gridCol w:w="1309"/>
      </w:tblGrid>
      <w:tr w:rsidR="00E66BD3" w:rsidRPr="008F6C92" w:rsidTr="00AA2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Default="00E66BD3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E66BD3" w:rsidRPr="009C1DD6" w:rsidRDefault="00E66BD3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Pr="009C1DD6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Pr="009C1DD6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Pr="009C1DD6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66BD3" w:rsidRPr="009C1DD6" w:rsidRDefault="00E66BD3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E66BD3" w:rsidRPr="009C1DD6" w:rsidRDefault="00E66BD3" w:rsidP="00AA289B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E66BD3" w:rsidRPr="008F6C92" w:rsidTr="00AA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E66BD3" w:rsidRPr="00FA1D05" w:rsidRDefault="00482BA8" w:rsidP="00AA289B">
            <w:pPr>
              <w:jc w:val="both"/>
              <w:rPr>
                <w:rFonts w:eastAsiaTheme="minorHAnsi" w:cs="B Nazanin"/>
                <w:sz w:val="20"/>
                <w:szCs w:val="20"/>
                <w:rtl/>
                <w:lang w:val="fr-FR"/>
              </w:rPr>
            </w:pPr>
            <w:r>
              <w:rPr>
                <w:rFonts w:cs="B Titr" w:hint="cs"/>
                <w:b w:val="0"/>
                <w:bCs w:val="0"/>
                <w:sz w:val="16"/>
                <w:szCs w:val="16"/>
                <w:rtl/>
              </w:rPr>
              <w:t>تکنیکهای مورد استفاده در مطالعات ژنها در باکتریها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:rsidR="00E66BD3" w:rsidRPr="008F6C92" w:rsidRDefault="00E75474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تکنیکهایی برای بررسی فعالیت انزیمها در شرایط </w:t>
            </w: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invitro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</w:tcPr>
          <w:p w:rsidR="00E66BD3" w:rsidRDefault="00E66BD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66BD3" w:rsidRPr="00E5619A" w:rsidRDefault="00E66BD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E66BD3" w:rsidRDefault="00E66BD3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Default="00E66BD3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Default="00E66BD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Pr="00E5619A" w:rsidRDefault="00E66BD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E66BD3" w:rsidRDefault="00E66BD3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E66BD3" w:rsidRDefault="00E66BD3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E66BD3" w:rsidRDefault="00E66BD3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E66BD3" w:rsidRDefault="00E66BD3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E66BD3" w:rsidRPr="0089540F" w:rsidRDefault="00E66BD3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Default="002021A5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30</w:t>
            </w:r>
            <w:r w:rsidR="00E66B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Default="002021A5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30</w:t>
            </w:r>
            <w:r w:rsidR="00E66B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Default="002021A5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30</w:t>
            </w:r>
            <w:r w:rsidR="00E66B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  <w:p w:rsidR="00E66BD3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66BD3" w:rsidRPr="008F6C92" w:rsidRDefault="00E66BD3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66BD3" w:rsidRPr="00DC65B5" w:rsidRDefault="00E66BD3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E66BD3" w:rsidRPr="008F6C92" w:rsidRDefault="00E66BD3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E66BD3" w:rsidRDefault="00E66BD3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</w:t>
            </w:r>
          </w:p>
          <w:p w:rsidR="00E66BD3" w:rsidRPr="008F6C92" w:rsidRDefault="00E66BD3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E66BD3" w:rsidRPr="00560CCA" w:rsidRDefault="00E66BD3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E66BD3" w:rsidRPr="008F6C92" w:rsidRDefault="00E66BD3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E66BD3" w:rsidRPr="008F6C92" w:rsidRDefault="00E66BD3" w:rsidP="00AA28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66BD3" w:rsidRPr="008F6C92" w:rsidTr="00AA2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BD3" w:rsidRPr="00585DD1" w:rsidRDefault="00E66BD3" w:rsidP="00AA289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482BA8">
              <w:rPr>
                <w:rFonts w:cs="B Titr" w:hint="cs"/>
                <w:b w:val="0"/>
                <w:bCs w:val="0"/>
                <w:sz w:val="16"/>
                <w:szCs w:val="16"/>
                <w:rtl/>
              </w:rPr>
              <w:t>تکنیکهای مورد استفاده در مطالعات ژنها در باکتریها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BD3" w:rsidRDefault="00575F6B" w:rsidP="00575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5F6B">
              <w:rPr>
                <w:rFonts w:cs="B Nazanin"/>
                <w:b/>
                <w:bCs/>
                <w:sz w:val="20"/>
                <w:szCs w:val="20"/>
              </w:rPr>
              <w:t>single crossover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r w:rsidRPr="00575F6B">
              <w:rPr>
                <w:rFonts w:cs="B Nazanin"/>
                <w:b/>
                <w:bCs/>
                <w:sz w:val="20"/>
                <w:szCs w:val="20"/>
              </w:rPr>
              <w:t>double crossover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توسط وکتورهای مختلف در باکتریها</w:t>
            </w:r>
          </w:p>
          <w:p w:rsidR="00E66BD3" w:rsidRDefault="00E66BD3" w:rsidP="00AA28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E66BD3" w:rsidRPr="00E5619A" w:rsidRDefault="00E66BD3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66BD3" w:rsidRDefault="00E66BD3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66BD3" w:rsidRPr="00DC65B5" w:rsidRDefault="00E66BD3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66BD3" w:rsidRPr="00256246" w:rsidRDefault="00E66BD3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66BD3" w:rsidRPr="00560CCA" w:rsidRDefault="00E66BD3" w:rsidP="00AA289B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66BD3" w:rsidRPr="00E5619A" w:rsidRDefault="00E66BD3" w:rsidP="00AA28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E66BD3" w:rsidRPr="008F6C92" w:rsidTr="00AA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BD3" w:rsidRPr="00B40BB2" w:rsidRDefault="00E66BD3" w:rsidP="00AA289B">
            <w:pPr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  <w:r w:rsidRPr="00585DD1">
              <w:rPr>
                <w:rFonts w:eastAsiaTheme="minorHAnsi" w:cs="B Nazanin" w:hint="cs"/>
                <w:sz w:val="20"/>
                <w:szCs w:val="20"/>
                <w:rtl/>
              </w:rPr>
              <w:t>-</w:t>
            </w:r>
            <w:r w:rsidR="00482BA8">
              <w:rPr>
                <w:rFonts w:cs="B Titr" w:hint="cs"/>
                <w:b w:val="0"/>
                <w:bCs w:val="0"/>
                <w:sz w:val="16"/>
                <w:szCs w:val="16"/>
                <w:rtl/>
              </w:rPr>
              <w:t xml:space="preserve"> تکنیکهای مورد استفاده در مطالعات ژنها در باکتریها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BD3" w:rsidRDefault="002021A5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چگونگی انجام رونویسی از یک ژن مورد نظر در شرایط </w:t>
            </w: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invitro</w:t>
            </w:r>
            <w:proofErr w:type="spellEnd"/>
          </w:p>
        </w:tc>
        <w:tc>
          <w:tcPr>
            <w:tcW w:w="793" w:type="dxa"/>
            <w:vMerge/>
            <w:shd w:val="clear" w:color="auto" w:fill="auto"/>
          </w:tcPr>
          <w:p w:rsidR="00E66BD3" w:rsidRPr="00E5619A" w:rsidRDefault="00E66BD3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66BD3" w:rsidRDefault="00E66BD3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66BD3" w:rsidRPr="00DC65B5" w:rsidRDefault="00E66BD3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66BD3" w:rsidRPr="00256246" w:rsidRDefault="00E66BD3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66BD3" w:rsidRPr="00560CCA" w:rsidRDefault="00E66BD3" w:rsidP="00AA289B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66BD3" w:rsidRPr="00E5619A" w:rsidRDefault="00E66BD3" w:rsidP="00AA28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5010B7" w:rsidRDefault="005010B7" w:rsidP="009C1DD6">
      <w:pPr>
        <w:rPr>
          <w:rFonts w:ascii="IranNastaliq" w:hAnsi="IranNastaliq" w:cs="B Koodak"/>
          <w:sz w:val="16"/>
          <w:szCs w:val="16"/>
        </w:rPr>
      </w:pPr>
    </w:p>
    <w:p w:rsidR="00374831" w:rsidRDefault="00374831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5010B7" w:rsidRPr="008F6C92" w:rsidTr="00AA289B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5010B7" w:rsidRPr="009C1DD6" w:rsidRDefault="005010B7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E428A4">
              <w:rPr>
                <w:rFonts w:cs="B Titr" w:hint="cs"/>
                <w:b/>
                <w:bCs/>
                <w:sz w:val="16"/>
                <w:szCs w:val="16"/>
                <w:rtl/>
              </w:rPr>
              <w:t>ژنتیک میکروارگانیسمها</w:t>
            </w:r>
          </w:p>
        </w:tc>
      </w:tr>
      <w:tr w:rsidR="005010B7" w:rsidRPr="008F6C92" w:rsidTr="00AA289B">
        <w:trPr>
          <w:jc w:val="center"/>
        </w:trPr>
        <w:tc>
          <w:tcPr>
            <w:tcW w:w="4427" w:type="dxa"/>
          </w:tcPr>
          <w:p w:rsidR="005010B7" w:rsidRPr="009C1DD6" w:rsidRDefault="00A10CD8" w:rsidP="00791466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>شماره جلسه :10</w:t>
            </w:r>
          </w:p>
        </w:tc>
        <w:tc>
          <w:tcPr>
            <w:tcW w:w="4677" w:type="dxa"/>
          </w:tcPr>
          <w:p w:rsidR="005010B7" w:rsidRPr="009C1DD6" w:rsidRDefault="005010B7" w:rsidP="003B71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C67E4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دوم 93-92</w:t>
            </w:r>
            <w:bookmarkStart w:id="0" w:name="_GoBack"/>
            <w:bookmarkEnd w:id="0"/>
          </w:p>
        </w:tc>
      </w:tr>
      <w:tr w:rsidR="005010B7" w:rsidRPr="008F6C92" w:rsidTr="00AA289B">
        <w:trPr>
          <w:jc w:val="center"/>
        </w:trPr>
        <w:tc>
          <w:tcPr>
            <w:tcW w:w="4427" w:type="dxa"/>
          </w:tcPr>
          <w:p w:rsidR="005010B7" w:rsidRPr="009C1DD6" w:rsidRDefault="005010B7" w:rsidP="005F0B1C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</w:t>
            </w:r>
            <w:r w:rsidR="005F0B1C">
              <w:rPr>
                <w:rFonts w:cs="B Titr" w:hint="cs"/>
                <w:b/>
                <w:bCs/>
                <w:sz w:val="16"/>
                <w:szCs w:val="16"/>
                <w:rtl/>
              </w:rPr>
              <w:t>سه:</w:t>
            </w:r>
            <w:r w:rsidR="005F0B1C" w:rsidRPr="0008545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جمع بندی مطالب ارائه شده و </w:t>
            </w:r>
            <w:r w:rsidR="005F0B1C" w:rsidRPr="0008545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ارائه مقاله انتخاب شده توسط خود دانشجویان در مورد موضوعات مرتبط با درس.</w:t>
            </w:r>
          </w:p>
        </w:tc>
        <w:tc>
          <w:tcPr>
            <w:tcW w:w="4677" w:type="dxa"/>
          </w:tcPr>
          <w:p w:rsidR="005010B7" w:rsidRPr="009C1DD6" w:rsidRDefault="005010B7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5010B7" w:rsidRPr="008F6C92" w:rsidTr="00AA289B">
        <w:trPr>
          <w:jc w:val="center"/>
        </w:trPr>
        <w:tc>
          <w:tcPr>
            <w:tcW w:w="4427" w:type="dxa"/>
          </w:tcPr>
          <w:p w:rsidR="005010B7" w:rsidRPr="009C1DD6" w:rsidRDefault="005010B7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5010B7" w:rsidRPr="009C1DD6" w:rsidRDefault="005010B7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5010B7" w:rsidRPr="008F6C92" w:rsidTr="00AA289B">
        <w:trPr>
          <w:jc w:val="center"/>
        </w:trPr>
        <w:tc>
          <w:tcPr>
            <w:tcW w:w="4427" w:type="dxa"/>
          </w:tcPr>
          <w:p w:rsidR="005010B7" w:rsidRPr="009C1DD6" w:rsidRDefault="005010B7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بیوتکنولوژی پزشکی</w:t>
            </w:r>
          </w:p>
        </w:tc>
        <w:tc>
          <w:tcPr>
            <w:tcW w:w="4677" w:type="dxa"/>
          </w:tcPr>
          <w:p w:rsidR="005010B7" w:rsidRDefault="005010B7" w:rsidP="00AA289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5010B7" w:rsidRPr="007920B8" w:rsidRDefault="005010B7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5010B7" w:rsidRPr="007920B8" w:rsidRDefault="005010B7" w:rsidP="00AA289B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5010B7" w:rsidRDefault="005010B7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5010B7" w:rsidRPr="009C1DD6" w:rsidRDefault="005010B7" w:rsidP="00AA289B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5010B7" w:rsidRPr="00085456" w:rsidRDefault="005010B7" w:rsidP="00085456">
      <w:pPr>
        <w:rPr>
          <w:rFonts w:cs="B Nazanin"/>
          <w:b/>
          <w:bCs/>
          <w:sz w:val="20"/>
          <w:szCs w:val="20"/>
          <w:rtl/>
        </w:rPr>
      </w:pPr>
    </w:p>
    <w:p w:rsidR="005010B7" w:rsidRPr="00085456" w:rsidRDefault="005010B7" w:rsidP="00085456">
      <w:pPr>
        <w:rPr>
          <w:rFonts w:cs="B Nazanin"/>
          <w:b/>
          <w:bCs/>
          <w:sz w:val="20"/>
          <w:szCs w:val="20"/>
          <w:rtl/>
        </w:rPr>
      </w:pPr>
      <w:r w:rsidRPr="00085456">
        <w:rPr>
          <w:rFonts w:cs="B Nazanin" w:hint="cs"/>
          <w:b/>
          <w:bCs/>
          <w:sz w:val="20"/>
          <w:szCs w:val="20"/>
          <w:rtl/>
        </w:rPr>
        <w:t>هدف کلی درس:</w:t>
      </w:r>
      <w:r w:rsidRPr="007833D1">
        <w:rPr>
          <w:rFonts w:cs="B Nazanin" w:hint="cs"/>
          <w:b/>
          <w:bCs/>
          <w:sz w:val="20"/>
          <w:szCs w:val="20"/>
          <w:rtl/>
        </w:rPr>
        <w:t xml:space="preserve"> </w:t>
      </w:r>
      <w:r w:rsidR="00085456">
        <w:rPr>
          <w:rFonts w:cs="B Nazanin" w:hint="cs"/>
          <w:b/>
          <w:bCs/>
          <w:sz w:val="20"/>
          <w:szCs w:val="20"/>
          <w:rtl/>
        </w:rPr>
        <w:t xml:space="preserve">مروری بر کل مطالب و </w:t>
      </w:r>
      <w:r w:rsidR="00085456" w:rsidRPr="00085456">
        <w:rPr>
          <w:rFonts w:ascii="Calibri" w:eastAsia="Calibri" w:hAnsi="Calibri" w:cs="B Nazanin" w:hint="cs"/>
          <w:b/>
          <w:bCs/>
          <w:sz w:val="20"/>
          <w:szCs w:val="20"/>
          <w:rtl/>
        </w:rPr>
        <w:t>ارائه مقاله انتخاب شده توسط خود دانشجویان در مورد موضوعات مرتبط با درس.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119"/>
        <w:gridCol w:w="4567"/>
        <w:gridCol w:w="793"/>
        <w:gridCol w:w="1100"/>
        <w:gridCol w:w="1530"/>
        <w:gridCol w:w="2540"/>
        <w:gridCol w:w="1309"/>
        <w:gridCol w:w="1309"/>
      </w:tblGrid>
      <w:tr w:rsidR="005010B7" w:rsidRPr="008F6C92" w:rsidTr="00AA2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010B7" w:rsidRDefault="005010B7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5010B7" w:rsidRPr="009C1DD6" w:rsidRDefault="005010B7" w:rsidP="00AA289B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010B7" w:rsidRPr="009C1DD6" w:rsidRDefault="005010B7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010B7" w:rsidRPr="009C1DD6" w:rsidRDefault="005010B7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010B7" w:rsidRPr="009C1DD6" w:rsidRDefault="005010B7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010B7" w:rsidRDefault="005010B7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010B7" w:rsidRDefault="005010B7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010B7" w:rsidRDefault="005010B7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010B7" w:rsidRPr="009C1DD6" w:rsidRDefault="005010B7" w:rsidP="00AA28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5010B7" w:rsidRPr="009C1DD6" w:rsidRDefault="005010B7" w:rsidP="00AA289B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5010B7" w:rsidRPr="008F6C92" w:rsidTr="00AA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5010B7" w:rsidRPr="00FA1D05" w:rsidRDefault="005010B7" w:rsidP="00AA289B">
            <w:pPr>
              <w:jc w:val="both"/>
              <w:rPr>
                <w:rFonts w:eastAsiaTheme="minorHAnsi" w:cs="B Nazanin"/>
                <w:sz w:val="20"/>
                <w:szCs w:val="20"/>
                <w:rtl/>
                <w:lang w:val="fr-FR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:rsidR="00085456" w:rsidRPr="00085456" w:rsidRDefault="00085456" w:rsidP="0008545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45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بندی مطالب ارائه شده </w:t>
            </w:r>
          </w:p>
          <w:p w:rsidR="00085456" w:rsidRPr="00085456" w:rsidRDefault="00085456" w:rsidP="0008545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010B7" w:rsidRPr="008F6C92" w:rsidRDefault="00085456" w:rsidP="0008545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456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ارائه مقاله انتخاب شده توسط خود دانشجویان در مورد موضوعات مرتبط با درس.</w:t>
            </w:r>
          </w:p>
        </w:tc>
        <w:tc>
          <w:tcPr>
            <w:tcW w:w="793" w:type="dxa"/>
            <w:shd w:val="clear" w:color="auto" w:fill="auto"/>
          </w:tcPr>
          <w:p w:rsidR="005010B7" w:rsidRDefault="005010B7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5010B7" w:rsidRPr="00E5619A" w:rsidRDefault="005010B7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5010B7" w:rsidRDefault="005010B7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010B7" w:rsidRDefault="005010B7" w:rsidP="00AA289B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010B7" w:rsidRDefault="005010B7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010B7" w:rsidRPr="00E5619A" w:rsidRDefault="005010B7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5010B7" w:rsidRDefault="005010B7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5010B7" w:rsidRDefault="005010B7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5010B7" w:rsidRDefault="005010B7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5010B7" w:rsidRDefault="005010B7" w:rsidP="00AA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5010B7" w:rsidRPr="0089540F" w:rsidRDefault="005010B7" w:rsidP="00AA28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010B7" w:rsidRDefault="005010B7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010B7" w:rsidRDefault="005010B7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5010B7" w:rsidRDefault="005010B7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010B7" w:rsidRDefault="005010B7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010B7" w:rsidRDefault="005010B7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5010B7" w:rsidRDefault="005010B7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010B7" w:rsidRDefault="005010B7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5010B7" w:rsidRDefault="005010B7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010B7" w:rsidRPr="008F6C92" w:rsidRDefault="005010B7" w:rsidP="00AA2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010B7" w:rsidRPr="00DC65B5" w:rsidRDefault="005010B7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5010B7" w:rsidRPr="008F6C92" w:rsidRDefault="005010B7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010B7" w:rsidRDefault="005010B7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</w:t>
            </w:r>
          </w:p>
          <w:p w:rsidR="005010B7" w:rsidRPr="008F6C92" w:rsidRDefault="005010B7" w:rsidP="00AA289B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010B7" w:rsidRPr="00560CCA" w:rsidRDefault="005010B7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5010B7" w:rsidRPr="008F6C92" w:rsidRDefault="005010B7" w:rsidP="00AA289B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010B7" w:rsidRPr="008F6C92" w:rsidRDefault="005010B7" w:rsidP="00AA28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010B7" w:rsidRPr="000B0B15" w:rsidRDefault="005010B7" w:rsidP="009C1DD6">
      <w:pPr>
        <w:rPr>
          <w:rFonts w:ascii="IranNastaliq" w:hAnsi="IranNastaliq" w:cs="B Koodak"/>
          <w:sz w:val="16"/>
          <w:szCs w:val="16"/>
        </w:rPr>
      </w:pPr>
    </w:p>
    <w:sectPr w:rsidR="005010B7" w:rsidRPr="000B0B15" w:rsidSect="001865FC"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0C" w:rsidRDefault="007D110C" w:rsidP="00AD487F">
      <w:pPr>
        <w:spacing w:after="0" w:line="240" w:lineRule="auto"/>
      </w:pPr>
      <w:r>
        <w:separator/>
      </w:r>
    </w:p>
  </w:endnote>
  <w:endnote w:type="continuationSeparator" w:id="0">
    <w:p w:rsidR="007D110C" w:rsidRDefault="007D110C" w:rsidP="00AD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0C" w:rsidRDefault="007D110C" w:rsidP="00AD487F">
      <w:pPr>
        <w:spacing w:after="0" w:line="240" w:lineRule="auto"/>
      </w:pPr>
      <w:r>
        <w:separator/>
      </w:r>
    </w:p>
  </w:footnote>
  <w:footnote w:type="continuationSeparator" w:id="0">
    <w:p w:rsidR="007D110C" w:rsidRDefault="007D110C" w:rsidP="00AD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850"/>
    <w:multiLevelType w:val="hybridMultilevel"/>
    <w:tmpl w:val="08F4DBD4"/>
    <w:lvl w:ilvl="0" w:tplc="DA8CB29E">
      <w:start w:val="1"/>
      <w:numFmt w:val="decimal"/>
      <w:lvlText w:val="%1."/>
      <w:lvlJc w:val="left"/>
      <w:pPr>
        <w:ind w:left="855" w:hanging="495"/>
      </w:pPr>
      <w:rPr>
        <w:rFonts w:asciiTheme="majorHAnsi" w:eastAsiaTheme="majorEastAsia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446"/>
    <w:multiLevelType w:val="multilevel"/>
    <w:tmpl w:val="EFE0F3C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736" w:hanging="1440"/>
      </w:pPr>
      <w:rPr>
        <w:rFonts w:hint="default"/>
      </w:rPr>
    </w:lvl>
  </w:abstractNum>
  <w:abstractNum w:abstractNumId="2">
    <w:nsid w:val="22DA4F7F"/>
    <w:multiLevelType w:val="hybridMultilevel"/>
    <w:tmpl w:val="16808CDE"/>
    <w:lvl w:ilvl="0" w:tplc="BF967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C5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C2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07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26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3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26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A4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B26FD2"/>
    <w:multiLevelType w:val="hybridMultilevel"/>
    <w:tmpl w:val="22D22756"/>
    <w:lvl w:ilvl="0" w:tplc="5E320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5FB1"/>
    <w:multiLevelType w:val="hybridMultilevel"/>
    <w:tmpl w:val="327E8FAC"/>
    <w:lvl w:ilvl="0" w:tplc="D504A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7F33"/>
    <w:multiLevelType w:val="multilevel"/>
    <w:tmpl w:val="20EAF90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2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6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0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36" w:hanging="1440"/>
      </w:pPr>
      <w:rPr>
        <w:rFonts w:hint="default"/>
      </w:rPr>
    </w:lvl>
  </w:abstractNum>
  <w:abstractNum w:abstractNumId="6">
    <w:nsid w:val="765746BF"/>
    <w:multiLevelType w:val="hybridMultilevel"/>
    <w:tmpl w:val="C2E8E674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42585"/>
    <w:multiLevelType w:val="multilevel"/>
    <w:tmpl w:val="1F16F11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736" w:hanging="1440"/>
      </w:pPr>
      <w:rPr>
        <w:rFonts w:hint="default"/>
      </w:rPr>
    </w:lvl>
  </w:abstractNum>
  <w:abstractNum w:abstractNumId="8">
    <w:nsid w:val="7E205A1D"/>
    <w:multiLevelType w:val="hybridMultilevel"/>
    <w:tmpl w:val="31C23F08"/>
    <w:lvl w:ilvl="0" w:tplc="DBD4F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20"/>
    <w:rsid w:val="00017BAE"/>
    <w:rsid w:val="0003284B"/>
    <w:rsid w:val="00032FAE"/>
    <w:rsid w:val="00033FFC"/>
    <w:rsid w:val="000340B4"/>
    <w:rsid w:val="00045CE5"/>
    <w:rsid w:val="00047769"/>
    <w:rsid w:val="0005202D"/>
    <w:rsid w:val="00063881"/>
    <w:rsid w:val="00064114"/>
    <w:rsid w:val="00065AC0"/>
    <w:rsid w:val="00070F47"/>
    <w:rsid w:val="00075862"/>
    <w:rsid w:val="00085456"/>
    <w:rsid w:val="000943CC"/>
    <w:rsid w:val="00094526"/>
    <w:rsid w:val="000969C4"/>
    <w:rsid w:val="000A327A"/>
    <w:rsid w:val="000B0B15"/>
    <w:rsid w:val="000B5FEB"/>
    <w:rsid w:val="000C766A"/>
    <w:rsid w:val="000C7A45"/>
    <w:rsid w:val="000D2D81"/>
    <w:rsid w:val="000D69FB"/>
    <w:rsid w:val="000E2FDD"/>
    <w:rsid w:val="000E50A0"/>
    <w:rsid w:val="000E6575"/>
    <w:rsid w:val="000F2C16"/>
    <w:rsid w:val="00111D53"/>
    <w:rsid w:val="00121820"/>
    <w:rsid w:val="00130445"/>
    <w:rsid w:val="00137FAB"/>
    <w:rsid w:val="00142CA7"/>
    <w:rsid w:val="00142D3B"/>
    <w:rsid w:val="001456CA"/>
    <w:rsid w:val="00156229"/>
    <w:rsid w:val="001601B7"/>
    <w:rsid w:val="00160E23"/>
    <w:rsid w:val="00162D8E"/>
    <w:rsid w:val="0016514F"/>
    <w:rsid w:val="0016565F"/>
    <w:rsid w:val="00171E84"/>
    <w:rsid w:val="00172F7F"/>
    <w:rsid w:val="001865FC"/>
    <w:rsid w:val="0019328C"/>
    <w:rsid w:val="001A0FA1"/>
    <w:rsid w:val="001A37B6"/>
    <w:rsid w:val="001A58AC"/>
    <w:rsid w:val="001C41A3"/>
    <w:rsid w:val="001C5630"/>
    <w:rsid w:val="001C7F68"/>
    <w:rsid w:val="001D04DF"/>
    <w:rsid w:val="001D0CA6"/>
    <w:rsid w:val="001E1D0A"/>
    <w:rsid w:val="001E4B5E"/>
    <w:rsid w:val="001F160B"/>
    <w:rsid w:val="001F724D"/>
    <w:rsid w:val="002021A5"/>
    <w:rsid w:val="00210512"/>
    <w:rsid w:val="00214705"/>
    <w:rsid w:val="002177B9"/>
    <w:rsid w:val="00220F8D"/>
    <w:rsid w:val="002212D7"/>
    <w:rsid w:val="00227C71"/>
    <w:rsid w:val="00261AD1"/>
    <w:rsid w:val="002628AB"/>
    <w:rsid w:val="002653B4"/>
    <w:rsid w:val="00270FB9"/>
    <w:rsid w:val="002721FC"/>
    <w:rsid w:val="0027712C"/>
    <w:rsid w:val="002775CA"/>
    <w:rsid w:val="002807CB"/>
    <w:rsid w:val="002834A0"/>
    <w:rsid w:val="002A4F3D"/>
    <w:rsid w:val="002A6376"/>
    <w:rsid w:val="002A67FA"/>
    <w:rsid w:val="002B3AEB"/>
    <w:rsid w:val="002B4F0F"/>
    <w:rsid w:val="002C31B8"/>
    <w:rsid w:val="002C7BEE"/>
    <w:rsid w:val="002D4553"/>
    <w:rsid w:val="002E58E0"/>
    <w:rsid w:val="002E7D98"/>
    <w:rsid w:val="002F5CFC"/>
    <w:rsid w:val="002F7E00"/>
    <w:rsid w:val="00305C0C"/>
    <w:rsid w:val="0032000C"/>
    <w:rsid w:val="00320902"/>
    <w:rsid w:val="00332734"/>
    <w:rsid w:val="00334007"/>
    <w:rsid w:val="00345A20"/>
    <w:rsid w:val="0035692A"/>
    <w:rsid w:val="00365A10"/>
    <w:rsid w:val="00373E2C"/>
    <w:rsid w:val="00374831"/>
    <w:rsid w:val="00374AAC"/>
    <w:rsid w:val="003760E0"/>
    <w:rsid w:val="0038269F"/>
    <w:rsid w:val="00386805"/>
    <w:rsid w:val="003B147A"/>
    <w:rsid w:val="003B4467"/>
    <w:rsid w:val="003B7145"/>
    <w:rsid w:val="003C09A4"/>
    <w:rsid w:val="003C7E89"/>
    <w:rsid w:val="003F1009"/>
    <w:rsid w:val="003F5B56"/>
    <w:rsid w:val="003F60A0"/>
    <w:rsid w:val="003F6BB8"/>
    <w:rsid w:val="00404410"/>
    <w:rsid w:val="004053AE"/>
    <w:rsid w:val="00412892"/>
    <w:rsid w:val="004148C4"/>
    <w:rsid w:val="0041692A"/>
    <w:rsid w:val="00421CA7"/>
    <w:rsid w:val="004222EA"/>
    <w:rsid w:val="004330BE"/>
    <w:rsid w:val="00437470"/>
    <w:rsid w:val="00437E63"/>
    <w:rsid w:val="00442643"/>
    <w:rsid w:val="004468CD"/>
    <w:rsid w:val="00470AF6"/>
    <w:rsid w:val="004720CC"/>
    <w:rsid w:val="00475847"/>
    <w:rsid w:val="00482BA8"/>
    <w:rsid w:val="004954A1"/>
    <w:rsid w:val="00497C6F"/>
    <w:rsid w:val="004A0150"/>
    <w:rsid w:val="004A1613"/>
    <w:rsid w:val="004A1998"/>
    <w:rsid w:val="004B0A1C"/>
    <w:rsid w:val="004B2045"/>
    <w:rsid w:val="004B5D93"/>
    <w:rsid w:val="004C67E4"/>
    <w:rsid w:val="004C6BB9"/>
    <w:rsid w:val="004D3DC5"/>
    <w:rsid w:val="004D504A"/>
    <w:rsid w:val="004E0C1C"/>
    <w:rsid w:val="004E57D2"/>
    <w:rsid w:val="004F1186"/>
    <w:rsid w:val="004F6DE7"/>
    <w:rsid w:val="005010B7"/>
    <w:rsid w:val="005036E9"/>
    <w:rsid w:val="00503915"/>
    <w:rsid w:val="00504C04"/>
    <w:rsid w:val="00507065"/>
    <w:rsid w:val="00510C22"/>
    <w:rsid w:val="00521E1D"/>
    <w:rsid w:val="00524230"/>
    <w:rsid w:val="0052533D"/>
    <w:rsid w:val="00533B9C"/>
    <w:rsid w:val="00536DD8"/>
    <w:rsid w:val="00544734"/>
    <w:rsid w:val="0055396A"/>
    <w:rsid w:val="00556843"/>
    <w:rsid w:val="00560CCA"/>
    <w:rsid w:val="005659EC"/>
    <w:rsid w:val="00565D64"/>
    <w:rsid w:val="00566C4B"/>
    <w:rsid w:val="0057102F"/>
    <w:rsid w:val="00575F6B"/>
    <w:rsid w:val="00585DD1"/>
    <w:rsid w:val="00587E25"/>
    <w:rsid w:val="005A454C"/>
    <w:rsid w:val="005A6C82"/>
    <w:rsid w:val="005B0C38"/>
    <w:rsid w:val="005B2CD1"/>
    <w:rsid w:val="005B4D3E"/>
    <w:rsid w:val="005B5820"/>
    <w:rsid w:val="005B6190"/>
    <w:rsid w:val="005C0BA4"/>
    <w:rsid w:val="005C1DDB"/>
    <w:rsid w:val="005C3329"/>
    <w:rsid w:val="005C774A"/>
    <w:rsid w:val="005D4AC6"/>
    <w:rsid w:val="005E3807"/>
    <w:rsid w:val="005F068F"/>
    <w:rsid w:val="005F0B1C"/>
    <w:rsid w:val="005F1167"/>
    <w:rsid w:val="005F2399"/>
    <w:rsid w:val="005F77CD"/>
    <w:rsid w:val="005F7F65"/>
    <w:rsid w:val="00600966"/>
    <w:rsid w:val="00600A6A"/>
    <w:rsid w:val="00601242"/>
    <w:rsid w:val="0060401C"/>
    <w:rsid w:val="00605AFE"/>
    <w:rsid w:val="006178C7"/>
    <w:rsid w:val="00622281"/>
    <w:rsid w:val="00632225"/>
    <w:rsid w:val="0064024E"/>
    <w:rsid w:val="00641E70"/>
    <w:rsid w:val="00642ABF"/>
    <w:rsid w:val="00644E45"/>
    <w:rsid w:val="00646DD5"/>
    <w:rsid w:val="00656E25"/>
    <w:rsid w:val="00660A38"/>
    <w:rsid w:val="00663D6A"/>
    <w:rsid w:val="00670217"/>
    <w:rsid w:val="00690214"/>
    <w:rsid w:val="006960F4"/>
    <w:rsid w:val="006A26DF"/>
    <w:rsid w:val="006A5661"/>
    <w:rsid w:val="006A72F4"/>
    <w:rsid w:val="006B5C59"/>
    <w:rsid w:val="006C4742"/>
    <w:rsid w:val="006C5C2C"/>
    <w:rsid w:val="00701E61"/>
    <w:rsid w:val="007048D4"/>
    <w:rsid w:val="00714134"/>
    <w:rsid w:val="00723B1A"/>
    <w:rsid w:val="00730B54"/>
    <w:rsid w:val="007375C3"/>
    <w:rsid w:val="00744A5A"/>
    <w:rsid w:val="007479DF"/>
    <w:rsid w:val="00750EB3"/>
    <w:rsid w:val="0075683B"/>
    <w:rsid w:val="0076127E"/>
    <w:rsid w:val="00766CF2"/>
    <w:rsid w:val="007833D1"/>
    <w:rsid w:val="00783C78"/>
    <w:rsid w:val="007843F8"/>
    <w:rsid w:val="00791466"/>
    <w:rsid w:val="007920B8"/>
    <w:rsid w:val="00793C34"/>
    <w:rsid w:val="0079595C"/>
    <w:rsid w:val="007A0DB1"/>
    <w:rsid w:val="007B5E3E"/>
    <w:rsid w:val="007C3325"/>
    <w:rsid w:val="007D110C"/>
    <w:rsid w:val="007D7E95"/>
    <w:rsid w:val="007D7ECA"/>
    <w:rsid w:val="007E02A2"/>
    <w:rsid w:val="007E0719"/>
    <w:rsid w:val="007E3552"/>
    <w:rsid w:val="007E7AC6"/>
    <w:rsid w:val="007F6FC8"/>
    <w:rsid w:val="00800B0A"/>
    <w:rsid w:val="00803298"/>
    <w:rsid w:val="00804F17"/>
    <w:rsid w:val="00806A3B"/>
    <w:rsid w:val="00806DC3"/>
    <w:rsid w:val="00812A5C"/>
    <w:rsid w:val="008261F7"/>
    <w:rsid w:val="008262A5"/>
    <w:rsid w:val="00830B0B"/>
    <w:rsid w:val="008351E2"/>
    <w:rsid w:val="00850C15"/>
    <w:rsid w:val="0085163F"/>
    <w:rsid w:val="008522BA"/>
    <w:rsid w:val="00854F76"/>
    <w:rsid w:val="008566A7"/>
    <w:rsid w:val="00860063"/>
    <w:rsid w:val="00875DCE"/>
    <w:rsid w:val="0088001F"/>
    <w:rsid w:val="00883CD3"/>
    <w:rsid w:val="008848DB"/>
    <w:rsid w:val="00886AF7"/>
    <w:rsid w:val="008925BE"/>
    <w:rsid w:val="0089540F"/>
    <w:rsid w:val="008A3381"/>
    <w:rsid w:val="008A633D"/>
    <w:rsid w:val="008B3D06"/>
    <w:rsid w:val="008C171B"/>
    <w:rsid w:val="008F2D59"/>
    <w:rsid w:val="008F589E"/>
    <w:rsid w:val="00904B7F"/>
    <w:rsid w:val="0091021C"/>
    <w:rsid w:val="00912CFB"/>
    <w:rsid w:val="00921363"/>
    <w:rsid w:val="00921BC2"/>
    <w:rsid w:val="009266CF"/>
    <w:rsid w:val="00937175"/>
    <w:rsid w:val="00937FC0"/>
    <w:rsid w:val="00944274"/>
    <w:rsid w:val="00947ECD"/>
    <w:rsid w:val="0095729C"/>
    <w:rsid w:val="00962E89"/>
    <w:rsid w:val="009658F3"/>
    <w:rsid w:val="00973DA3"/>
    <w:rsid w:val="00975EFD"/>
    <w:rsid w:val="0099079C"/>
    <w:rsid w:val="0099308D"/>
    <w:rsid w:val="00995FC1"/>
    <w:rsid w:val="009A198F"/>
    <w:rsid w:val="009A69DD"/>
    <w:rsid w:val="009C0BB0"/>
    <w:rsid w:val="009C1DD6"/>
    <w:rsid w:val="009D3FBF"/>
    <w:rsid w:val="009D4B65"/>
    <w:rsid w:val="009D575A"/>
    <w:rsid w:val="009E7CCD"/>
    <w:rsid w:val="009F7144"/>
    <w:rsid w:val="00A106F3"/>
    <w:rsid w:val="00A10CD8"/>
    <w:rsid w:val="00A1317E"/>
    <w:rsid w:val="00A13A0A"/>
    <w:rsid w:val="00A1417E"/>
    <w:rsid w:val="00A21910"/>
    <w:rsid w:val="00A2309A"/>
    <w:rsid w:val="00A45525"/>
    <w:rsid w:val="00A60986"/>
    <w:rsid w:val="00A66E2D"/>
    <w:rsid w:val="00A72AD5"/>
    <w:rsid w:val="00A74887"/>
    <w:rsid w:val="00AA289B"/>
    <w:rsid w:val="00AA2F94"/>
    <w:rsid w:val="00AA6D4F"/>
    <w:rsid w:val="00AB651D"/>
    <w:rsid w:val="00AC17E2"/>
    <w:rsid w:val="00AC311C"/>
    <w:rsid w:val="00AD487F"/>
    <w:rsid w:val="00AD5B95"/>
    <w:rsid w:val="00AD7DA2"/>
    <w:rsid w:val="00AE0DFD"/>
    <w:rsid w:val="00AF46DD"/>
    <w:rsid w:val="00AF6D71"/>
    <w:rsid w:val="00B041C5"/>
    <w:rsid w:val="00B10917"/>
    <w:rsid w:val="00B147FC"/>
    <w:rsid w:val="00B2080B"/>
    <w:rsid w:val="00B25DFF"/>
    <w:rsid w:val="00B304DC"/>
    <w:rsid w:val="00B31A61"/>
    <w:rsid w:val="00B33898"/>
    <w:rsid w:val="00B37D72"/>
    <w:rsid w:val="00B40BB2"/>
    <w:rsid w:val="00B52FC3"/>
    <w:rsid w:val="00B66F8B"/>
    <w:rsid w:val="00B70274"/>
    <w:rsid w:val="00B70BEE"/>
    <w:rsid w:val="00B73FE6"/>
    <w:rsid w:val="00B74098"/>
    <w:rsid w:val="00B82489"/>
    <w:rsid w:val="00B92AE3"/>
    <w:rsid w:val="00BB3C81"/>
    <w:rsid w:val="00BC063E"/>
    <w:rsid w:val="00BC5F1E"/>
    <w:rsid w:val="00BC622A"/>
    <w:rsid w:val="00BD7335"/>
    <w:rsid w:val="00BE1449"/>
    <w:rsid w:val="00BF2C52"/>
    <w:rsid w:val="00C015A9"/>
    <w:rsid w:val="00C02030"/>
    <w:rsid w:val="00C1257F"/>
    <w:rsid w:val="00C1523C"/>
    <w:rsid w:val="00C354E5"/>
    <w:rsid w:val="00C36CF6"/>
    <w:rsid w:val="00C41525"/>
    <w:rsid w:val="00C417B5"/>
    <w:rsid w:val="00C41CB4"/>
    <w:rsid w:val="00C4511D"/>
    <w:rsid w:val="00C462E8"/>
    <w:rsid w:val="00C525D3"/>
    <w:rsid w:val="00C71EE4"/>
    <w:rsid w:val="00C77280"/>
    <w:rsid w:val="00C84E2E"/>
    <w:rsid w:val="00C94962"/>
    <w:rsid w:val="00CA3D9F"/>
    <w:rsid w:val="00CB011F"/>
    <w:rsid w:val="00CB2C74"/>
    <w:rsid w:val="00CB317E"/>
    <w:rsid w:val="00CB6E1E"/>
    <w:rsid w:val="00CC3FE8"/>
    <w:rsid w:val="00CC620C"/>
    <w:rsid w:val="00CD08E5"/>
    <w:rsid w:val="00CE19EA"/>
    <w:rsid w:val="00CE5060"/>
    <w:rsid w:val="00CE7DCE"/>
    <w:rsid w:val="00CF03BA"/>
    <w:rsid w:val="00CF2CA2"/>
    <w:rsid w:val="00CF41CA"/>
    <w:rsid w:val="00D10382"/>
    <w:rsid w:val="00D22C80"/>
    <w:rsid w:val="00D23D52"/>
    <w:rsid w:val="00D24D2B"/>
    <w:rsid w:val="00D327B6"/>
    <w:rsid w:val="00D35B0F"/>
    <w:rsid w:val="00D426BA"/>
    <w:rsid w:val="00D42DE0"/>
    <w:rsid w:val="00D43307"/>
    <w:rsid w:val="00D4453E"/>
    <w:rsid w:val="00D50504"/>
    <w:rsid w:val="00D50ECC"/>
    <w:rsid w:val="00D6092E"/>
    <w:rsid w:val="00D61304"/>
    <w:rsid w:val="00D648A3"/>
    <w:rsid w:val="00D656B2"/>
    <w:rsid w:val="00D6602F"/>
    <w:rsid w:val="00D66AA3"/>
    <w:rsid w:val="00D72852"/>
    <w:rsid w:val="00D75317"/>
    <w:rsid w:val="00D908FF"/>
    <w:rsid w:val="00D91D70"/>
    <w:rsid w:val="00D96D79"/>
    <w:rsid w:val="00DA0E56"/>
    <w:rsid w:val="00DA215B"/>
    <w:rsid w:val="00DA7199"/>
    <w:rsid w:val="00DA7C1A"/>
    <w:rsid w:val="00DB148E"/>
    <w:rsid w:val="00DB3CE0"/>
    <w:rsid w:val="00DC479A"/>
    <w:rsid w:val="00DC65B5"/>
    <w:rsid w:val="00DC6ADE"/>
    <w:rsid w:val="00DD27EC"/>
    <w:rsid w:val="00DD358F"/>
    <w:rsid w:val="00DE2CEE"/>
    <w:rsid w:val="00DE2DDE"/>
    <w:rsid w:val="00DE5E44"/>
    <w:rsid w:val="00DE70B5"/>
    <w:rsid w:val="00E02D95"/>
    <w:rsid w:val="00E149C9"/>
    <w:rsid w:val="00E168F0"/>
    <w:rsid w:val="00E211AA"/>
    <w:rsid w:val="00E23ADD"/>
    <w:rsid w:val="00E25502"/>
    <w:rsid w:val="00E3734E"/>
    <w:rsid w:val="00E428A4"/>
    <w:rsid w:val="00E43255"/>
    <w:rsid w:val="00E5372A"/>
    <w:rsid w:val="00E53C26"/>
    <w:rsid w:val="00E54661"/>
    <w:rsid w:val="00E551C5"/>
    <w:rsid w:val="00E55ECD"/>
    <w:rsid w:val="00E5619A"/>
    <w:rsid w:val="00E56C78"/>
    <w:rsid w:val="00E60FAE"/>
    <w:rsid w:val="00E6567B"/>
    <w:rsid w:val="00E66BD3"/>
    <w:rsid w:val="00E74537"/>
    <w:rsid w:val="00E749BE"/>
    <w:rsid w:val="00E75474"/>
    <w:rsid w:val="00E83810"/>
    <w:rsid w:val="00EA30A7"/>
    <w:rsid w:val="00EA7D8D"/>
    <w:rsid w:val="00EB551C"/>
    <w:rsid w:val="00EC7CF0"/>
    <w:rsid w:val="00ED2074"/>
    <w:rsid w:val="00EE2805"/>
    <w:rsid w:val="00EF5153"/>
    <w:rsid w:val="00EF54D0"/>
    <w:rsid w:val="00F014AA"/>
    <w:rsid w:val="00F208E3"/>
    <w:rsid w:val="00F216BB"/>
    <w:rsid w:val="00F2267E"/>
    <w:rsid w:val="00F23F68"/>
    <w:rsid w:val="00F30271"/>
    <w:rsid w:val="00F4375E"/>
    <w:rsid w:val="00F44A9C"/>
    <w:rsid w:val="00F50F4A"/>
    <w:rsid w:val="00F52D8C"/>
    <w:rsid w:val="00F5330C"/>
    <w:rsid w:val="00F54182"/>
    <w:rsid w:val="00F555C3"/>
    <w:rsid w:val="00F61F60"/>
    <w:rsid w:val="00F75E66"/>
    <w:rsid w:val="00F77CB6"/>
    <w:rsid w:val="00F80453"/>
    <w:rsid w:val="00F81220"/>
    <w:rsid w:val="00F870E9"/>
    <w:rsid w:val="00F87EF1"/>
    <w:rsid w:val="00FA1D05"/>
    <w:rsid w:val="00FA3EDA"/>
    <w:rsid w:val="00FB43B6"/>
    <w:rsid w:val="00FC7DC1"/>
    <w:rsid w:val="00FE5204"/>
    <w:rsid w:val="00FE7BDD"/>
    <w:rsid w:val="00FF1A03"/>
    <w:rsid w:val="00FF3A0C"/>
    <w:rsid w:val="00FF4D5C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AD48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87F"/>
  </w:style>
  <w:style w:type="paragraph" w:styleId="Footer">
    <w:name w:val="footer"/>
    <w:basedOn w:val="Normal"/>
    <w:link w:val="Foot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87F"/>
  </w:style>
  <w:style w:type="paragraph" w:styleId="ListParagraph">
    <w:name w:val="List Paragraph"/>
    <w:basedOn w:val="Normal"/>
    <w:uiPriority w:val="34"/>
    <w:qFormat/>
    <w:rsid w:val="0016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AD48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87F"/>
  </w:style>
  <w:style w:type="paragraph" w:styleId="Footer">
    <w:name w:val="footer"/>
    <w:basedOn w:val="Normal"/>
    <w:link w:val="Foot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87F"/>
  </w:style>
  <w:style w:type="paragraph" w:styleId="ListParagraph">
    <w:name w:val="List Paragraph"/>
    <w:basedOn w:val="Normal"/>
    <w:uiPriority w:val="34"/>
    <w:qFormat/>
    <w:rsid w:val="0016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 درس روزانه</vt:lpstr>
    </vt:vector>
  </TitlesOfParts>
  <Company>Hewlett-Packard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 درس روزانه</dc:title>
  <dc:creator>گلستان</dc:creator>
  <cp:lastModifiedBy>dr_jamali</cp:lastModifiedBy>
  <cp:revision>10</cp:revision>
  <cp:lastPrinted>2011-10-24T07:37:00Z</cp:lastPrinted>
  <dcterms:created xsi:type="dcterms:W3CDTF">2014-05-07T06:21:00Z</dcterms:created>
  <dcterms:modified xsi:type="dcterms:W3CDTF">2017-06-17T09:09:00Z</dcterms:modified>
</cp:coreProperties>
</file>